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4BD8958" w:rsidR="00E66558" w:rsidRPr="009C33A7" w:rsidRDefault="009D71E8">
      <w:pPr>
        <w:pStyle w:val="Heading1"/>
        <w:rPr>
          <w:rFonts w:asciiTheme="minorHAnsi" w:hAnsiTheme="minorHAnsi" w:cstheme="minorHAnsi"/>
          <w:sz w:val="24"/>
        </w:rPr>
      </w:pPr>
      <w:bookmarkStart w:id="0" w:name="_Toc400361362"/>
      <w:bookmarkStart w:id="1" w:name="_Toc443397153"/>
      <w:bookmarkStart w:id="2" w:name="_Toc357771638"/>
      <w:bookmarkStart w:id="3" w:name="_Toc346793416"/>
      <w:bookmarkStart w:id="4" w:name="_Toc328122777"/>
      <w:r w:rsidRPr="009C33A7">
        <w:rPr>
          <w:rFonts w:asciiTheme="minorHAnsi" w:hAnsiTheme="minorHAnsi" w:cstheme="minorHAnsi"/>
          <w:sz w:val="24"/>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4A36F6C2" w:rsidR="00E66558" w:rsidRPr="009C33A7" w:rsidRDefault="002A6034">
      <w:pPr>
        <w:pStyle w:val="Heading2"/>
        <w:rPr>
          <w:rFonts w:asciiTheme="minorHAnsi" w:hAnsiTheme="minorHAnsi" w:cstheme="minorHAnsi"/>
          <w:b w:val="0"/>
          <w:bCs/>
          <w:color w:val="auto"/>
          <w:sz w:val="24"/>
          <w:szCs w:val="24"/>
        </w:rPr>
      </w:pPr>
      <w:r w:rsidRPr="009C33A7">
        <w:rPr>
          <w:rFonts w:asciiTheme="minorHAnsi" w:hAnsiTheme="minorHAnsi" w:cstheme="minorHAnsi"/>
          <w:b w:val="0"/>
          <w:bCs/>
          <w:color w:val="auto"/>
          <w:sz w:val="24"/>
          <w:szCs w:val="24"/>
        </w:rPr>
        <w:t xml:space="preserve">This </w:t>
      </w:r>
      <w:r w:rsidR="009D71E8" w:rsidRPr="009C33A7">
        <w:rPr>
          <w:rFonts w:asciiTheme="minorHAnsi" w:hAnsiTheme="minorHAnsi" w:cstheme="minorHAnsi"/>
          <w:b w:val="0"/>
          <w:bCs/>
          <w:color w:val="auto"/>
          <w:sz w:val="24"/>
          <w:szCs w:val="24"/>
        </w:rPr>
        <w:t xml:space="preserve">statement details our school’s use of pupil premium (and recovery premium for the 2021 to 2022 academic year) funding to help improve the attainment of our disadvantaged pupils. </w:t>
      </w:r>
    </w:p>
    <w:p w14:paraId="2A7D54B3" w14:textId="39A546F2" w:rsidR="00E66558" w:rsidRPr="009C33A7" w:rsidRDefault="002A6034">
      <w:pPr>
        <w:pStyle w:val="Heading2"/>
        <w:spacing w:before="240"/>
        <w:rPr>
          <w:rFonts w:asciiTheme="minorHAnsi" w:hAnsiTheme="minorHAnsi" w:cstheme="minorHAnsi"/>
          <w:b w:val="0"/>
          <w:bCs/>
          <w:color w:val="auto"/>
          <w:sz w:val="24"/>
          <w:szCs w:val="24"/>
        </w:rPr>
      </w:pPr>
      <w:r w:rsidRPr="009C33A7">
        <w:rPr>
          <w:rFonts w:asciiTheme="minorHAnsi" w:hAnsiTheme="minorHAnsi" w:cstheme="minorHAnsi"/>
          <w:b w:val="0"/>
          <w:bCs/>
          <w:noProof/>
          <w:sz w:val="24"/>
        </w:rPr>
        <mc:AlternateContent>
          <mc:Choice Requires="wps">
            <w:drawing>
              <wp:anchor distT="0" distB="0" distL="114300" distR="114300" simplePos="0" relativeHeight="251658240" behindDoc="0" locked="0" layoutInCell="1" allowOverlap="1" wp14:anchorId="2A7D54B2" wp14:editId="7C926EFD">
                <wp:simplePos x="0" y="0"/>
                <wp:positionH relativeFrom="margin">
                  <wp:posOffset>-240030</wp:posOffset>
                </wp:positionH>
                <wp:positionV relativeFrom="margin">
                  <wp:posOffset>1329690</wp:posOffset>
                </wp:positionV>
                <wp:extent cx="45085" cy="45085"/>
                <wp:effectExtent l="0" t="0" r="12065" b="12065"/>
                <wp:wrapSquare wrapText="bothSides"/>
                <wp:docPr id="1" name="Text Box 2"/>
                <wp:cNvGraphicFramePr/>
                <a:graphic xmlns:a="http://schemas.openxmlformats.org/drawingml/2006/main">
                  <a:graphicData uri="http://schemas.microsoft.com/office/word/2010/wordprocessingShape">
                    <wps:wsp>
                      <wps:cNvSpPr txBox="1"/>
                      <wps:spPr>
                        <a:xfrm flipV="1">
                          <a:off x="0" y="0"/>
                          <a:ext cx="45085" cy="45085"/>
                        </a:xfrm>
                        <a:prstGeom prst="rect">
                          <a:avLst/>
                        </a:prstGeom>
                        <a:solidFill>
                          <a:srgbClr val="F2F2F2"/>
                        </a:solidFill>
                        <a:ln w="9528">
                          <a:solidFill>
                            <a:srgbClr val="000000"/>
                          </a:solidFill>
                          <a:prstDash val="solid"/>
                        </a:ln>
                      </wps:spPr>
                      <wps:txbx>
                        <w:txbxContent>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18.9pt;margin-top:104.7pt;width:3.55pt;height:3.55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" fillcolor="#f2f2f2" strokeweight=".26467mm">
                <v:textbox>
                  <w:txbxContent>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rsidR="009D71E8" w:rsidRPr="009C33A7">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50D20745" w:rsidR="00E66558" w:rsidRPr="009C33A7" w:rsidRDefault="009D71E8">
      <w:pPr>
        <w:pStyle w:val="Heading2"/>
        <w:rPr>
          <w:rFonts w:asciiTheme="minorHAnsi" w:hAnsiTheme="minorHAnsi" w:cstheme="minorHAnsi"/>
          <w:sz w:val="24"/>
          <w:szCs w:val="24"/>
        </w:rPr>
      </w:pPr>
      <w:r w:rsidRPr="009C33A7">
        <w:rPr>
          <w:rFonts w:asciiTheme="minorHAnsi" w:hAnsiTheme="minorHAnsi" w:cstheme="minorHAnsi"/>
          <w:sz w:val="24"/>
          <w:szCs w:val="24"/>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9C33A7"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9C33A7" w:rsidRDefault="009D71E8">
            <w:pPr>
              <w:pStyle w:val="TableHeader"/>
              <w:jc w:val="left"/>
              <w:rPr>
                <w:rFonts w:asciiTheme="minorHAnsi" w:hAnsiTheme="minorHAnsi" w:cstheme="minorHAnsi"/>
              </w:rPr>
            </w:pPr>
            <w:r w:rsidRPr="009C33A7">
              <w:rPr>
                <w:rFonts w:asciiTheme="minorHAnsi" w:hAnsiTheme="minorHAnsi" w:cstheme="minorHAns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9C33A7" w:rsidRDefault="009D71E8">
            <w:pPr>
              <w:pStyle w:val="TableHeader"/>
              <w:jc w:val="left"/>
              <w:rPr>
                <w:rFonts w:asciiTheme="minorHAnsi" w:hAnsiTheme="minorHAnsi" w:cstheme="minorHAnsi"/>
              </w:rPr>
            </w:pPr>
            <w:r w:rsidRPr="009C33A7">
              <w:rPr>
                <w:rFonts w:asciiTheme="minorHAnsi" w:hAnsiTheme="minorHAnsi" w:cstheme="minorHAnsi"/>
              </w:rPr>
              <w:t>Data</w:t>
            </w:r>
          </w:p>
        </w:tc>
      </w:tr>
      <w:tr w:rsidR="00E66558" w:rsidRPr="009C33A7"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9C33A7" w:rsidRDefault="009D71E8">
            <w:pPr>
              <w:pStyle w:val="TableRow"/>
              <w:rPr>
                <w:rFonts w:asciiTheme="minorHAnsi" w:hAnsiTheme="minorHAnsi" w:cstheme="minorHAnsi"/>
              </w:rPr>
            </w:pPr>
            <w:r w:rsidRPr="009C33A7">
              <w:rPr>
                <w:rFonts w:asciiTheme="minorHAnsi" w:hAnsiTheme="minorHAnsi" w:cstheme="minorHAns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CF0C6BC" w:rsidR="00E66558" w:rsidRPr="009C33A7" w:rsidRDefault="00EC4AEF">
            <w:pPr>
              <w:pStyle w:val="TableRow"/>
              <w:rPr>
                <w:rFonts w:asciiTheme="minorHAnsi" w:hAnsiTheme="minorHAnsi" w:cstheme="minorHAnsi"/>
              </w:rPr>
            </w:pPr>
            <w:r w:rsidRPr="009C33A7">
              <w:rPr>
                <w:rFonts w:asciiTheme="minorHAnsi" w:hAnsiTheme="minorHAnsi" w:cstheme="minorHAnsi"/>
              </w:rPr>
              <w:t>St. Peter’s Catholic Primary School</w:t>
            </w:r>
          </w:p>
        </w:tc>
      </w:tr>
      <w:tr w:rsidR="00E66558" w:rsidRPr="009C33A7"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9C33A7" w:rsidRDefault="009D71E8">
            <w:pPr>
              <w:pStyle w:val="TableRow"/>
              <w:rPr>
                <w:rFonts w:asciiTheme="minorHAnsi" w:hAnsiTheme="minorHAnsi" w:cstheme="minorHAnsi"/>
              </w:rPr>
            </w:pPr>
            <w:r w:rsidRPr="009C33A7">
              <w:rPr>
                <w:rFonts w:asciiTheme="minorHAnsi" w:hAnsiTheme="minorHAnsi" w:cstheme="minorHAns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844F148" w:rsidR="00E66558" w:rsidRPr="009C33A7" w:rsidRDefault="00E075DF">
            <w:pPr>
              <w:pStyle w:val="TableRow"/>
              <w:rPr>
                <w:rFonts w:asciiTheme="minorHAnsi" w:hAnsiTheme="minorHAnsi" w:cstheme="minorHAnsi"/>
              </w:rPr>
            </w:pPr>
            <w:r w:rsidRPr="009C33A7">
              <w:rPr>
                <w:rFonts w:asciiTheme="minorHAnsi" w:hAnsiTheme="minorHAnsi" w:cstheme="minorHAnsi"/>
              </w:rPr>
              <w:t>232</w:t>
            </w:r>
          </w:p>
        </w:tc>
      </w:tr>
      <w:tr w:rsidR="00E66558" w:rsidRPr="009C33A7"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9C33A7" w:rsidRDefault="009D71E8">
            <w:pPr>
              <w:pStyle w:val="TableRow"/>
              <w:rPr>
                <w:rFonts w:asciiTheme="minorHAnsi" w:hAnsiTheme="minorHAnsi" w:cstheme="minorHAnsi"/>
              </w:rPr>
            </w:pPr>
            <w:r w:rsidRPr="009C33A7">
              <w:rPr>
                <w:rFonts w:asciiTheme="minorHAnsi" w:hAnsiTheme="minorHAnsi" w:cstheme="minorHAns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B2BB729" w:rsidR="00E66558" w:rsidRPr="009C33A7" w:rsidRDefault="00E075DF">
            <w:pPr>
              <w:pStyle w:val="TableRow"/>
              <w:rPr>
                <w:rFonts w:asciiTheme="minorHAnsi" w:hAnsiTheme="minorHAnsi" w:cstheme="minorHAnsi"/>
              </w:rPr>
            </w:pPr>
            <w:r w:rsidRPr="009C33A7">
              <w:rPr>
                <w:rFonts w:asciiTheme="minorHAnsi" w:hAnsiTheme="minorHAnsi" w:cstheme="minorHAnsi"/>
              </w:rPr>
              <w:t>15</w:t>
            </w:r>
            <w:r w:rsidR="00EC4AEF" w:rsidRPr="009C33A7">
              <w:rPr>
                <w:rFonts w:asciiTheme="minorHAnsi" w:hAnsiTheme="minorHAnsi" w:cstheme="minorHAnsi"/>
              </w:rPr>
              <w:t>%</w:t>
            </w:r>
            <w:r w:rsidRPr="009C33A7">
              <w:rPr>
                <w:rFonts w:asciiTheme="minorHAnsi" w:hAnsiTheme="minorHAnsi" w:cstheme="minorHAnsi"/>
              </w:rPr>
              <w:t xml:space="preserve"> (35 children)</w:t>
            </w:r>
          </w:p>
        </w:tc>
      </w:tr>
      <w:tr w:rsidR="00E66558" w:rsidRPr="009C33A7"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32B52114" w:rsidR="00E66558" w:rsidRPr="009C33A7" w:rsidRDefault="009D71E8">
            <w:pPr>
              <w:pStyle w:val="TableRow"/>
              <w:rPr>
                <w:rFonts w:asciiTheme="minorHAnsi" w:hAnsiTheme="minorHAnsi" w:cstheme="minorHAnsi"/>
              </w:rPr>
            </w:pPr>
            <w:r w:rsidRPr="009C33A7">
              <w:rPr>
                <w:rFonts w:asciiTheme="minorHAnsi" w:hAnsiTheme="minorHAnsi" w:cstheme="minorHAnsi"/>
              </w:rPr>
              <w:t xml:space="preserve">Academic year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3F4CA9A" w:rsidR="00E66558" w:rsidRPr="009C33A7" w:rsidRDefault="00EC4AEF">
            <w:pPr>
              <w:pStyle w:val="TableRow"/>
              <w:rPr>
                <w:rFonts w:asciiTheme="minorHAnsi" w:hAnsiTheme="minorHAnsi" w:cstheme="minorHAnsi"/>
              </w:rPr>
            </w:pPr>
            <w:r w:rsidRPr="009C33A7">
              <w:rPr>
                <w:rFonts w:asciiTheme="minorHAnsi" w:hAnsiTheme="minorHAnsi" w:cstheme="minorHAnsi"/>
              </w:rPr>
              <w:t>202</w:t>
            </w:r>
            <w:r w:rsidR="007552BE" w:rsidRPr="009C33A7">
              <w:rPr>
                <w:rFonts w:asciiTheme="minorHAnsi" w:hAnsiTheme="minorHAnsi" w:cstheme="minorHAnsi"/>
              </w:rPr>
              <w:t>2-3</w:t>
            </w:r>
          </w:p>
        </w:tc>
      </w:tr>
      <w:tr w:rsidR="00E66558" w:rsidRPr="009C33A7"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9C33A7" w:rsidRDefault="009D71E8">
            <w:pPr>
              <w:pStyle w:val="TableRow"/>
              <w:rPr>
                <w:rFonts w:asciiTheme="minorHAnsi" w:hAnsiTheme="minorHAnsi" w:cstheme="minorHAnsi"/>
              </w:rPr>
            </w:pPr>
            <w:r w:rsidRPr="009C33A7">
              <w:rPr>
                <w:rFonts w:asciiTheme="minorHAnsi" w:hAnsiTheme="minorHAnsi" w:cstheme="minorHAnsi"/>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01F252C" w:rsidR="00E66558" w:rsidRPr="009C33A7" w:rsidRDefault="00EC4AEF">
            <w:pPr>
              <w:pStyle w:val="TableRow"/>
              <w:rPr>
                <w:rFonts w:asciiTheme="minorHAnsi" w:hAnsiTheme="minorHAnsi" w:cstheme="minorHAnsi"/>
              </w:rPr>
            </w:pPr>
            <w:r w:rsidRPr="009C33A7">
              <w:rPr>
                <w:rFonts w:asciiTheme="minorHAnsi" w:hAnsiTheme="minorHAnsi" w:cstheme="minorHAnsi"/>
              </w:rPr>
              <w:t>1</w:t>
            </w:r>
            <w:r w:rsidR="007552BE" w:rsidRPr="009C33A7">
              <w:rPr>
                <w:rFonts w:asciiTheme="minorHAnsi" w:hAnsiTheme="minorHAnsi" w:cstheme="minorHAnsi"/>
              </w:rPr>
              <w:t>8</w:t>
            </w:r>
            <w:r w:rsidR="007552BE" w:rsidRPr="009C33A7">
              <w:rPr>
                <w:rFonts w:asciiTheme="minorHAnsi" w:hAnsiTheme="minorHAnsi" w:cstheme="minorHAnsi"/>
                <w:vertAlign w:val="superscript"/>
              </w:rPr>
              <w:t>th</w:t>
            </w:r>
            <w:r w:rsidR="007552BE" w:rsidRPr="009C33A7">
              <w:rPr>
                <w:rFonts w:asciiTheme="minorHAnsi" w:hAnsiTheme="minorHAnsi" w:cstheme="minorHAnsi"/>
              </w:rPr>
              <w:t xml:space="preserve"> October, 2022</w:t>
            </w:r>
          </w:p>
        </w:tc>
      </w:tr>
      <w:tr w:rsidR="00E66558" w:rsidRPr="009C33A7"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9C33A7" w:rsidRDefault="009D71E8">
            <w:pPr>
              <w:pStyle w:val="TableRow"/>
              <w:rPr>
                <w:rFonts w:asciiTheme="minorHAnsi" w:hAnsiTheme="minorHAnsi" w:cstheme="minorHAnsi"/>
              </w:rPr>
            </w:pPr>
            <w:r w:rsidRPr="009C33A7">
              <w:rPr>
                <w:rFonts w:asciiTheme="minorHAnsi" w:hAnsiTheme="minorHAnsi" w:cstheme="minorHAnsi"/>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4C4B3E1" w:rsidR="00E66558" w:rsidRPr="009C33A7" w:rsidRDefault="007552BE">
            <w:pPr>
              <w:pStyle w:val="TableRow"/>
              <w:rPr>
                <w:rFonts w:asciiTheme="minorHAnsi" w:hAnsiTheme="minorHAnsi" w:cstheme="minorHAnsi"/>
              </w:rPr>
            </w:pPr>
            <w:r w:rsidRPr="009C33A7">
              <w:rPr>
                <w:rFonts w:asciiTheme="minorHAnsi" w:hAnsiTheme="minorHAnsi" w:cstheme="minorHAnsi"/>
              </w:rPr>
              <w:t>Octo</w:t>
            </w:r>
            <w:r w:rsidR="00EC4AEF" w:rsidRPr="009C33A7">
              <w:rPr>
                <w:rFonts w:asciiTheme="minorHAnsi" w:hAnsiTheme="minorHAnsi" w:cstheme="minorHAnsi"/>
              </w:rPr>
              <w:t>ber, 202</w:t>
            </w:r>
            <w:r w:rsidRPr="009C33A7">
              <w:rPr>
                <w:rFonts w:asciiTheme="minorHAnsi" w:hAnsiTheme="minorHAnsi" w:cstheme="minorHAnsi"/>
              </w:rPr>
              <w:t>3</w:t>
            </w:r>
          </w:p>
        </w:tc>
      </w:tr>
      <w:tr w:rsidR="00E66558" w:rsidRPr="009C33A7"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9C33A7" w:rsidRDefault="009D71E8">
            <w:pPr>
              <w:pStyle w:val="TableRow"/>
              <w:rPr>
                <w:rFonts w:asciiTheme="minorHAnsi" w:hAnsiTheme="minorHAnsi" w:cstheme="minorHAnsi"/>
              </w:rPr>
            </w:pPr>
            <w:r w:rsidRPr="009C33A7">
              <w:rPr>
                <w:rFonts w:asciiTheme="minorHAnsi" w:hAnsiTheme="minorHAnsi" w:cstheme="minorHAns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B7656E7" w:rsidR="00E66558" w:rsidRPr="009C33A7" w:rsidRDefault="00EC4AEF" w:rsidP="00EC4AEF">
            <w:pPr>
              <w:pStyle w:val="TableRow"/>
              <w:ind w:left="0"/>
              <w:rPr>
                <w:rFonts w:asciiTheme="minorHAnsi" w:hAnsiTheme="minorHAnsi" w:cstheme="minorHAnsi"/>
              </w:rPr>
            </w:pPr>
            <w:r w:rsidRPr="009C33A7">
              <w:rPr>
                <w:rFonts w:asciiTheme="minorHAnsi" w:hAnsiTheme="minorHAnsi" w:cstheme="minorHAnsi"/>
              </w:rPr>
              <w:t xml:space="preserve"> Mrs K Ryan</w:t>
            </w:r>
          </w:p>
        </w:tc>
      </w:tr>
      <w:tr w:rsidR="00E66558" w:rsidRPr="009C33A7"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9C33A7" w:rsidRDefault="009D71E8">
            <w:pPr>
              <w:pStyle w:val="TableRow"/>
              <w:rPr>
                <w:rFonts w:asciiTheme="minorHAnsi" w:hAnsiTheme="minorHAnsi" w:cstheme="minorHAnsi"/>
              </w:rPr>
            </w:pPr>
            <w:r w:rsidRPr="009C33A7">
              <w:rPr>
                <w:rFonts w:asciiTheme="minorHAnsi" w:hAnsiTheme="minorHAnsi" w:cstheme="minorHAns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5F0B070" w:rsidR="00E66558" w:rsidRPr="009C33A7" w:rsidRDefault="00EC4AEF" w:rsidP="00EC4AEF">
            <w:pPr>
              <w:pStyle w:val="TableRow"/>
              <w:ind w:left="0"/>
              <w:rPr>
                <w:rFonts w:asciiTheme="minorHAnsi" w:hAnsiTheme="minorHAnsi" w:cstheme="minorHAnsi"/>
              </w:rPr>
            </w:pPr>
            <w:r w:rsidRPr="009C33A7">
              <w:rPr>
                <w:rFonts w:asciiTheme="minorHAnsi" w:hAnsiTheme="minorHAnsi" w:cstheme="minorHAnsi"/>
              </w:rPr>
              <w:t xml:space="preserve"> Mrs S Cooke</w:t>
            </w:r>
          </w:p>
        </w:tc>
      </w:tr>
      <w:tr w:rsidR="00E66558" w:rsidRPr="009C33A7"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9C33A7" w:rsidRDefault="009D71E8">
            <w:pPr>
              <w:pStyle w:val="TableRow"/>
              <w:rPr>
                <w:rFonts w:asciiTheme="minorHAnsi" w:hAnsiTheme="minorHAnsi" w:cstheme="minorHAnsi"/>
              </w:rPr>
            </w:pPr>
            <w:r w:rsidRPr="009C33A7">
              <w:rPr>
                <w:rFonts w:asciiTheme="minorHAnsi" w:hAnsiTheme="minorHAnsi" w:cstheme="minorHAnsi"/>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9DBDEE7" w:rsidR="00E66558" w:rsidRPr="009C33A7" w:rsidRDefault="00EC4AEF">
            <w:pPr>
              <w:pStyle w:val="TableRow"/>
              <w:rPr>
                <w:rFonts w:asciiTheme="minorHAnsi" w:hAnsiTheme="minorHAnsi" w:cstheme="minorHAnsi"/>
              </w:rPr>
            </w:pPr>
            <w:r w:rsidRPr="009C33A7">
              <w:rPr>
                <w:rFonts w:asciiTheme="minorHAnsi" w:hAnsiTheme="minorHAnsi" w:cstheme="minorHAnsi"/>
              </w:rPr>
              <w:t>Mr</w:t>
            </w:r>
            <w:r w:rsidR="00B25379" w:rsidRPr="009C33A7">
              <w:rPr>
                <w:rFonts w:asciiTheme="minorHAnsi" w:hAnsiTheme="minorHAnsi" w:cstheme="minorHAnsi"/>
              </w:rPr>
              <w:t xml:space="preserve"> P Murphy</w:t>
            </w:r>
          </w:p>
        </w:tc>
      </w:tr>
    </w:tbl>
    <w:bookmarkEnd w:id="2"/>
    <w:bookmarkEnd w:id="3"/>
    <w:bookmarkEnd w:id="4"/>
    <w:p w14:paraId="2A7D54D3" w14:textId="77777777" w:rsidR="00E66558" w:rsidRPr="009C33A7" w:rsidRDefault="009D71E8">
      <w:pPr>
        <w:spacing w:before="480" w:line="240" w:lineRule="auto"/>
        <w:rPr>
          <w:rFonts w:asciiTheme="minorHAnsi" w:hAnsiTheme="minorHAnsi" w:cstheme="minorHAnsi"/>
          <w:b/>
          <w:color w:val="104F75"/>
        </w:rPr>
      </w:pPr>
      <w:r w:rsidRPr="009C33A7">
        <w:rPr>
          <w:rFonts w:asciiTheme="minorHAnsi" w:hAnsiTheme="minorHAnsi" w:cstheme="minorHAnsi"/>
          <w:b/>
          <w:color w:val="104F75"/>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9C33A7"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9C33A7" w:rsidRDefault="009D71E8">
            <w:pPr>
              <w:pStyle w:val="TableRow"/>
              <w:rPr>
                <w:rFonts w:asciiTheme="minorHAnsi" w:hAnsiTheme="minorHAnsi" w:cstheme="minorHAnsi"/>
              </w:rPr>
            </w:pPr>
            <w:r w:rsidRPr="009C33A7">
              <w:rPr>
                <w:rFonts w:asciiTheme="minorHAnsi" w:hAnsiTheme="minorHAnsi" w:cstheme="minorHAnsi"/>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9C33A7" w:rsidRDefault="009D71E8">
            <w:pPr>
              <w:pStyle w:val="TableRow"/>
              <w:rPr>
                <w:rFonts w:asciiTheme="minorHAnsi" w:hAnsiTheme="minorHAnsi" w:cstheme="minorHAnsi"/>
              </w:rPr>
            </w:pPr>
            <w:r w:rsidRPr="009C33A7">
              <w:rPr>
                <w:rFonts w:asciiTheme="minorHAnsi" w:hAnsiTheme="minorHAnsi" w:cstheme="minorHAnsi"/>
                <w:b/>
              </w:rPr>
              <w:t>Amount</w:t>
            </w:r>
          </w:p>
        </w:tc>
      </w:tr>
      <w:tr w:rsidR="00E66558" w:rsidRPr="009C33A7"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9C33A7" w:rsidRDefault="009D71E8">
            <w:pPr>
              <w:pStyle w:val="TableRow"/>
              <w:rPr>
                <w:rFonts w:asciiTheme="minorHAnsi" w:hAnsiTheme="minorHAnsi" w:cstheme="minorHAnsi"/>
              </w:rPr>
            </w:pPr>
            <w:r w:rsidRPr="009C33A7">
              <w:rPr>
                <w:rFonts w:asciiTheme="minorHAnsi" w:hAnsiTheme="minorHAnsi" w:cstheme="minorHAnsi"/>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994DFAA" w:rsidR="00E66558" w:rsidRPr="009C33A7" w:rsidRDefault="009D71E8">
            <w:pPr>
              <w:pStyle w:val="TableRow"/>
              <w:rPr>
                <w:rFonts w:asciiTheme="minorHAnsi" w:hAnsiTheme="minorHAnsi" w:cstheme="minorHAnsi"/>
              </w:rPr>
            </w:pPr>
            <w:r w:rsidRPr="009C33A7">
              <w:rPr>
                <w:rFonts w:asciiTheme="minorHAnsi" w:hAnsiTheme="minorHAnsi" w:cstheme="minorHAnsi"/>
              </w:rPr>
              <w:t>£</w:t>
            </w:r>
            <w:r w:rsidR="007552BE" w:rsidRPr="009C33A7">
              <w:rPr>
                <w:rFonts w:asciiTheme="minorHAnsi" w:hAnsiTheme="minorHAnsi" w:cstheme="minorHAnsi"/>
              </w:rPr>
              <w:t>49,685</w:t>
            </w:r>
          </w:p>
        </w:tc>
      </w:tr>
      <w:tr w:rsidR="00E66558" w:rsidRPr="009C33A7"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9C33A7" w:rsidRDefault="009D71E8">
            <w:pPr>
              <w:pStyle w:val="TableRow"/>
              <w:rPr>
                <w:rFonts w:asciiTheme="minorHAnsi" w:hAnsiTheme="minorHAnsi" w:cstheme="minorHAnsi"/>
              </w:rPr>
            </w:pPr>
            <w:r w:rsidRPr="009C33A7">
              <w:rPr>
                <w:rFonts w:asciiTheme="minorHAnsi" w:hAnsiTheme="minorHAnsi" w:cstheme="minorHAnsi"/>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4CBF52F" w:rsidR="00E66558" w:rsidRPr="009C33A7" w:rsidRDefault="009D71E8">
            <w:pPr>
              <w:pStyle w:val="TableRow"/>
              <w:rPr>
                <w:rFonts w:asciiTheme="minorHAnsi" w:hAnsiTheme="minorHAnsi" w:cstheme="minorHAnsi"/>
              </w:rPr>
            </w:pPr>
            <w:r w:rsidRPr="009C33A7">
              <w:rPr>
                <w:rFonts w:asciiTheme="minorHAnsi" w:hAnsiTheme="minorHAnsi" w:cstheme="minorHAnsi"/>
              </w:rPr>
              <w:t>£</w:t>
            </w:r>
            <w:r w:rsidR="007552BE" w:rsidRPr="009C33A7">
              <w:rPr>
                <w:rFonts w:asciiTheme="minorHAnsi" w:hAnsiTheme="minorHAnsi" w:cstheme="minorHAnsi"/>
              </w:rPr>
              <w:t>2,115</w:t>
            </w:r>
          </w:p>
        </w:tc>
      </w:tr>
      <w:tr w:rsidR="00E66558" w:rsidRPr="009C33A7"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9C33A7" w:rsidRDefault="009D71E8">
            <w:pPr>
              <w:pStyle w:val="TableRow"/>
              <w:rPr>
                <w:rFonts w:asciiTheme="minorHAnsi" w:hAnsiTheme="minorHAnsi" w:cstheme="minorHAnsi"/>
              </w:rPr>
            </w:pPr>
            <w:r w:rsidRPr="009C33A7">
              <w:rPr>
                <w:rFonts w:asciiTheme="minorHAnsi" w:hAnsiTheme="minorHAnsi" w:cstheme="minorHAnsi"/>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F52E059" w:rsidR="00E66558" w:rsidRPr="009C33A7" w:rsidRDefault="009D71E8">
            <w:pPr>
              <w:pStyle w:val="TableRow"/>
              <w:rPr>
                <w:rFonts w:asciiTheme="minorHAnsi" w:hAnsiTheme="minorHAnsi" w:cstheme="minorHAnsi"/>
              </w:rPr>
            </w:pPr>
            <w:r w:rsidRPr="009C33A7">
              <w:rPr>
                <w:rFonts w:asciiTheme="minorHAnsi" w:hAnsiTheme="minorHAnsi" w:cstheme="minorHAnsi"/>
              </w:rPr>
              <w:t>£</w:t>
            </w:r>
            <w:r w:rsidR="00007167" w:rsidRPr="009C33A7">
              <w:rPr>
                <w:rFonts w:asciiTheme="minorHAnsi" w:hAnsiTheme="minorHAnsi" w:cstheme="minorHAnsi"/>
              </w:rPr>
              <w:t>0</w:t>
            </w:r>
          </w:p>
        </w:tc>
      </w:tr>
      <w:tr w:rsidR="00E66558" w:rsidRPr="009C33A7"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9C33A7" w:rsidRDefault="009D71E8">
            <w:pPr>
              <w:pStyle w:val="TableRow"/>
              <w:rPr>
                <w:rFonts w:asciiTheme="minorHAnsi" w:hAnsiTheme="minorHAnsi" w:cstheme="minorHAnsi"/>
                <w:b/>
              </w:rPr>
            </w:pPr>
            <w:r w:rsidRPr="009C33A7">
              <w:rPr>
                <w:rFonts w:asciiTheme="minorHAnsi" w:hAnsiTheme="minorHAnsi" w:cstheme="minorHAnsi"/>
                <w:b/>
              </w:rPr>
              <w:t>Total budget for this academic year</w:t>
            </w:r>
          </w:p>
          <w:p w14:paraId="2A7D54E1" w14:textId="2121553D" w:rsidR="00E66558" w:rsidRPr="009C33A7" w:rsidRDefault="00E66558">
            <w:pPr>
              <w:pStyle w:val="TableRow"/>
              <w:rPr>
                <w:rFonts w:asciiTheme="minorHAnsi" w:hAnsiTheme="minorHAnsi" w:cstheme="minorHAnsi"/>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304445D" w:rsidR="00E66558" w:rsidRPr="009C33A7" w:rsidRDefault="009D71E8">
            <w:pPr>
              <w:pStyle w:val="TableRow"/>
              <w:rPr>
                <w:rFonts w:asciiTheme="minorHAnsi" w:hAnsiTheme="minorHAnsi" w:cstheme="minorHAnsi"/>
              </w:rPr>
            </w:pPr>
            <w:r w:rsidRPr="009C33A7">
              <w:rPr>
                <w:rFonts w:asciiTheme="minorHAnsi" w:hAnsiTheme="minorHAnsi" w:cstheme="minorHAnsi"/>
              </w:rPr>
              <w:t>£</w:t>
            </w:r>
            <w:r w:rsidR="007552BE" w:rsidRPr="009C33A7">
              <w:rPr>
                <w:rFonts w:asciiTheme="minorHAnsi" w:hAnsiTheme="minorHAnsi" w:cstheme="minorHAnsi"/>
              </w:rPr>
              <w:t>51,800</w:t>
            </w:r>
          </w:p>
        </w:tc>
      </w:tr>
    </w:tbl>
    <w:p w14:paraId="2A7D54E4" w14:textId="77777777" w:rsidR="00E66558" w:rsidRPr="009C33A7" w:rsidRDefault="009D71E8">
      <w:pPr>
        <w:pStyle w:val="Heading1"/>
        <w:rPr>
          <w:rFonts w:asciiTheme="minorHAnsi" w:hAnsiTheme="minorHAnsi" w:cstheme="minorHAnsi"/>
          <w:sz w:val="24"/>
        </w:rPr>
      </w:pPr>
      <w:r w:rsidRPr="009C33A7">
        <w:rPr>
          <w:rFonts w:asciiTheme="minorHAnsi" w:hAnsiTheme="minorHAnsi" w:cstheme="minorHAnsi"/>
          <w:sz w:val="24"/>
        </w:rPr>
        <w:lastRenderedPageBreak/>
        <w:t>Part A: Pupil premium strategy plan</w:t>
      </w:r>
    </w:p>
    <w:p w14:paraId="2A7D54E5" w14:textId="77777777" w:rsidR="00E66558" w:rsidRPr="009C33A7" w:rsidRDefault="009D71E8">
      <w:pPr>
        <w:pStyle w:val="Heading2"/>
        <w:rPr>
          <w:rFonts w:asciiTheme="minorHAnsi" w:hAnsiTheme="minorHAnsi" w:cstheme="minorHAnsi"/>
          <w:sz w:val="24"/>
          <w:szCs w:val="24"/>
        </w:rPr>
      </w:pPr>
      <w:bookmarkStart w:id="14" w:name="_Toc357771640"/>
      <w:bookmarkStart w:id="15" w:name="_Toc346793418"/>
      <w:r w:rsidRPr="009C33A7">
        <w:rPr>
          <w:rFonts w:asciiTheme="minorHAnsi" w:hAnsiTheme="minorHAnsi" w:cstheme="minorHAnsi"/>
          <w:sz w:val="24"/>
          <w:szCs w:val="24"/>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9C33A7"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65479" w14:textId="23428DC3" w:rsidR="00B54265" w:rsidRPr="009C33A7" w:rsidRDefault="00B54265">
            <w:pPr>
              <w:spacing w:before="120"/>
              <w:rPr>
                <w:rFonts w:asciiTheme="minorHAnsi" w:hAnsiTheme="minorHAnsi" w:cstheme="minorHAnsi"/>
              </w:rPr>
            </w:pPr>
            <w:r w:rsidRPr="009C33A7">
              <w:rPr>
                <w:rFonts w:asciiTheme="minorHAnsi" w:hAnsiTheme="minorHAnsi" w:cstheme="minorHAnsi"/>
              </w:rPr>
              <w:t>In line with our mission statement, we seek through our Pupil Premium provision to celebrate each person’s uniqueness with joy, and to ensure that it is truly valued. We strive for excellence in all we do.</w:t>
            </w:r>
          </w:p>
          <w:p w14:paraId="2D6E139C" w14:textId="2CC9372C" w:rsidR="002B461B" w:rsidRPr="009C33A7" w:rsidRDefault="002B461B">
            <w:pPr>
              <w:spacing w:before="120"/>
              <w:rPr>
                <w:rFonts w:asciiTheme="minorHAnsi" w:hAnsiTheme="minorHAnsi" w:cstheme="minorHAnsi"/>
              </w:rPr>
            </w:pPr>
            <w:r w:rsidRPr="009C33A7">
              <w:rPr>
                <w:rFonts w:asciiTheme="minorHAnsi" w:hAnsiTheme="minorHAnsi" w:cstheme="minorHAnsi"/>
              </w:rPr>
              <w:t xml:space="preserve">Data is gathered and interpreted </w:t>
            </w:r>
            <w:r w:rsidR="005A5CFA" w:rsidRPr="009C33A7">
              <w:rPr>
                <w:rFonts w:asciiTheme="minorHAnsi" w:hAnsiTheme="minorHAnsi" w:cstheme="minorHAnsi"/>
              </w:rPr>
              <w:t xml:space="preserve">throughout the academic year </w:t>
            </w:r>
            <w:r w:rsidRPr="009C33A7">
              <w:rPr>
                <w:rFonts w:asciiTheme="minorHAnsi" w:hAnsiTheme="minorHAnsi" w:cstheme="minorHAnsi"/>
              </w:rPr>
              <w:t>to accurately identify focussed improvement</w:t>
            </w:r>
            <w:r w:rsidRPr="009C33A7">
              <w:rPr>
                <w:rFonts w:asciiTheme="minorHAnsi" w:hAnsiTheme="minorHAnsi" w:cstheme="minorHAnsi"/>
                <w:i/>
                <w:iCs/>
              </w:rPr>
              <w:t xml:space="preserve"> </w:t>
            </w:r>
            <w:r w:rsidRPr="009C33A7">
              <w:rPr>
                <w:rFonts w:asciiTheme="minorHAnsi" w:hAnsiTheme="minorHAnsi" w:cstheme="minorHAnsi"/>
              </w:rPr>
              <w:t>priorities.</w:t>
            </w:r>
            <w:r w:rsidR="003923E4" w:rsidRPr="009C33A7">
              <w:rPr>
                <w:rFonts w:asciiTheme="minorHAnsi" w:hAnsiTheme="minorHAnsi" w:cstheme="minorHAnsi"/>
              </w:rPr>
              <w:t xml:space="preserve"> </w:t>
            </w:r>
          </w:p>
          <w:p w14:paraId="5C2ED61E" w14:textId="61AD7DE1" w:rsidR="002B461B" w:rsidRPr="009C33A7" w:rsidRDefault="002B461B" w:rsidP="002B461B">
            <w:pPr>
              <w:rPr>
                <w:rFonts w:asciiTheme="minorHAnsi" w:eastAsia="Arial" w:hAnsiTheme="minorHAnsi" w:cstheme="minorHAnsi"/>
                <w:bCs/>
              </w:rPr>
            </w:pPr>
            <w:r w:rsidRPr="009C33A7">
              <w:rPr>
                <w:rFonts w:asciiTheme="minorHAnsi" w:eastAsia="Arial" w:hAnsiTheme="minorHAnsi" w:cstheme="minorHAnsi"/>
                <w:bCs/>
              </w:rPr>
              <w:t>A tiered approach is taken to address the root causes of underachievement through teaching, targeted academic support and wider strategies.</w:t>
            </w:r>
          </w:p>
          <w:p w14:paraId="72805E7B" w14:textId="0FFAA4F6" w:rsidR="002B461B" w:rsidRPr="009C33A7" w:rsidRDefault="002B461B" w:rsidP="002B461B">
            <w:pPr>
              <w:rPr>
                <w:rFonts w:asciiTheme="minorHAnsi" w:eastAsia="Arial" w:hAnsiTheme="minorHAnsi" w:cstheme="minorHAnsi"/>
                <w:bCs/>
              </w:rPr>
            </w:pPr>
            <w:r w:rsidRPr="009C33A7">
              <w:rPr>
                <w:rFonts w:asciiTheme="minorHAnsi" w:eastAsia="Arial" w:hAnsiTheme="minorHAnsi" w:cstheme="minorHAnsi"/>
                <w:bCs/>
              </w:rPr>
              <w:t>School leaders train and support staff to deliver and sustain quality first learning for all pupils. Professional development for teachers is prioritised.</w:t>
            </w:r>
          </w:p>
          <w:p w14:paraId="4C758CBB" w14:textId="5474FF0A" w:rsidR="002B461B" w:rsidRPr="009C33A7" w:rsidRDefault="002B461B" w:rsidP="002B461B">
            <w:pPr>
              <w:rPr>
                <w:rFonts w:asciiTheme="minorHAnsi" w:eastAsia="Arial" w:hAnsiTheme="minorHAnsi" w:cstheme="minorHAnsi"/>
                <w:iCs/>
              </w:rPr>
            </w:pPr>
            <w:r w:rsidRPr="009C33A7">
              <w:rPr>
                <w:rFonts w:asciiTheme="minorHAnsi" w:eastAsia="Arial" w:hAnsiTheme="minorHAnsi" w:cstheme="minorHAnsi"/>
                <w:iCs/>
              </w:rPr>
              <w:t>The plan takes into consideration the pastoral, academic, curricular and extra-curricular needs of individual pupils.</w:t>
            </w:r>
          </w:p>
          <w:p w14:paraId="2A7D54E9" w14:textId="4B454995" w:rsidR="007E3AE4" w:rsidRPr="009C33A7" w:rsidRDefault="002B461B" w:rsidP="007E3AE4">
            <w:pPr>
              <w:rPr>
                <w:rFonts w:asciiTheme="minorHAnsi" w:eastAsia="Arial" w:hAnsiTheme="minorHAnsi" w:cstheme="minorHAnsi"/>
                <w:bCs/>
              </w:rPr>
            </w:pPr>
            <w:r w:rsidRPr="009C33A7">
              <w:rPr>
                <w:rFonts w:asciiTheme="minorHAnsi" w:eastAsia="Arial" w:hAnsiTheme="minorHAnsi" w:cstheme="minorHAnsi"/>
                <w:bCs/>
              </w:rPr>
              <w:t>Links between the School Development Plan and this Pupil Premium Strategy Plan are clearly identified.</w:t>
            </w:r>
          </w:p>
        </w:tc>
      </w:tr>
    </w:tbl>
    <w:p w14:paraId="2A7D54EB" w14:textId="77777777" w:rsidR="00E66558" w:rsidRPr="009C33A7" w:rsidRDefault="009D71E8">
      <w:pPr>
        <w:pStyle w:val="Heading2"/>
        <w:spacing w:before="600"/>
        <w:rPr>
          <w:rFonts w:asciiTheme="minorHAnsi" w:hAnsiTheme="minorHAnsi" w:cstheme="minorHAnsi"/>
          <w:sz w:val="24"/>
          <w:szCs w:val="24"/>
        </w:rPr>
      </w:pPr>
      <w:r w:rsidRPr="009C33A7">
        <w:rPr>
          <w:rFonts w:asciiTheme="minorHAnsi" w:hAnsiTheme="minorHAnsi" w:cstheme="minorHAnsi"/>
          <w:sz w:val="24"/>
          <w:szCs w:val="24"/>
        </w:rPr>
        <w:t>Challenges</w:t>
      </w:r>
    </w:p>
    <w:p w14:paraId="2A7D54EC" w14:textId="77777777" w:rsidR="00E66558" w:rsidRPr="009C33A7" w:rsidRDefault="009D71E8">
      <w:pPr>
        <w:spacing w:before="120" w:line="240" w:lineRule="auto"/>
        <w:textAlignment w:val="baseline"/>
        <w:outlineLvl w:val="0"/>
        <w:rPr>
          <w:rFonts w:asciiTheme="minorHAnsi" w:hAnsiTheme="minorHAnsi" w:cstheme="minorHAnsi"/>
        </w:rPr>
      </w:pPr>
      <w:r w:rsidRPr="009C33A7">
        <w:rPr>
          <w:rFonts w:asciiTheme="minorHAnsi" w:hAnsiTheme="minorHAnsi" w:cstheme="minorHAnsi"/>
          <w:bCs/>
          <w:color w:val="auto"/>
        </w:rPr>
        <w:t>This details</w:t>
      </w:r>
      <w:r w:rsidRPr="009C33A7">
        <w:rPr>
          <w:rFonts w:asciiTheme="minorHAnsi" w:hAnsiTheme="minorHAnsi" w:cstheme="minorHAnsi"/>
          <w:color w:val="auto"/>
        </w:rPr>
        <w:t xml:space="preserve"> the key</w:t>
      </w:r>
      <w:r w:rsidRPr="009C33A7">
        <w:rPr>
          <w:rFonts w:asciiTheme="minorHAnsi" w:hAnsiTheme="minorHAnsi" w:cstheme="minorHAnsi"/>
          <w:bCs/>
          <w:color w:val="auto"/>
        </w:rPr>
        <w:t xml:space="preserve"> </w:t>
      </w:r>
      <w:r w:rsidRPr="009C33A7">
        <w:rPr>
          <w:rFonts w:asciiTheme="minorHAnsi" w:hAnsiTheme="minorHAnsi" w:cstheme="minorHAnsi"/>
          <w:color w:val="auto"/>
        </w:rPr>
        <w:t xml:space="preserve">challenges to </w:t>
      </w:r>
      <w:r w:rsidRPr="009C33A7">
        <w:rPr>
          <w:rFonts w:asciiTheme="minorHAnsi" w:hAnsiTheme="minorHAnsi" w:cstheme="minorHAnsi"/>
          <w:bCs/>
          <w:color w:val="auto"/>
        </w:rPr>
        <w:t>achievement that we have</w:t>
      </w:r>
      <w:r w:rsidRPr="009C33A7">
        <w:rPr>
          <w:rFonts w:asciiTheme="minorHAnsi" w:hAnsiTheme="minorHAnsi" w:cstheme="minorHAnsi"/>
          <w:color w:val="auto"/>
        </w:rPr>
        <w:t xml:space="preserve"> identified among </w:t>
      </w:r>
      <w:r w:rsidRPr="009C33A7">
        <w:rPr>
          <w:rFonts w:asciiTheme="minorHAnsi" w:hAnsiTheme="minorHAnsi" w:cstheme="minorHAnsi"/>
          <w:bCs/>
          <w:color w:val="auto"/>
        </w:rPr>
        <w:t>our</w:t>
      </w:r>
      <w:r w:rsidRPr="009C33A7">
        <w:rPr>
          <w:rFonts w:asciiTheme="minorHAnsi" w:hAnsiTheme="minorHAnsi" w:cstheme="minorHAnsi"/>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9C33A7"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9C33A7" w:rsidRDefault="009D71E8">
            <w:pPr>
              <w:pStyle w:val="TableHeader"/>
              <w:jc w:val="left"/>
              <w:rPr>
                <w:rFonts w:asciiTheme="minorHAnsi" w:hAnsiTheme="minorHAnsi" w:cstheme="minorHAnsi"/>
              </w:rPr>
            </w:pPr>
            <w:r w:rsidRPr="009C33A7">
              <w:rPr>
                <w:rFonts w:asciiTheme="minorHAnsi" w:hAnsiTheme="minorHAnsi" w:cstheme="minorHAnsi"/>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9C33A7" w:rsidRDefault="009D71E8">
            <w:pPr>
              <w:pStyle w:val="TableHeader"/>
              <w:jc w:val="left"/>
              <w:rPr>
                <w:rFonts w:asciiTheme="minorHAnsi" w:hAnsiTheme="minorHAnsi" w:cstheme="minorHAnsi"/>
              </w:rPr>
            </w:pPr>
            <w:r w:rsidRPr="009C33A7">
              <w:rPr>
                <w:rFonts w:asciiTheme="minorHAnsi" w:hAnsiTheme="minorHAnsi" w:cstheme="minorHAnsi"/>
              </w:rPr>
              <w:t xml:space="preserve">Detail of challenge </w:t>
            </w:r>
          </w:p>
        </w:tc>
      </w:tr>
      <w:tr w:rsidR="00E66558" w:rsidRPr="009C33A7"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9C33A7" w:rsidRDefault="009D71E8">
            <w:pPr>
              <w:pStyle w:val="TableRow"/>
              <w:rPr>
                <w:rFonts w:asciiTheme="minorHAnsi" w:hAnsiTheme="minorHAnsi" w:cstheme="minorHAnsi"/>
              </w:rPr>
            </w:pPr>
            <w:r w:rsidRPr="009C33A7">
              <w:rPr>
                <w:rFonts w:asciiTheme="minorHAnsi" w:hAnsiTheme="minorHAnsi" w:cstheme="minorHAnsi"/>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E228D85" w:rsidR="00E66558" w:rsidRPr="009C33A7" w:rsidRDefault="005A5CFA">
            <w:pPr>
              <w:pStyle w:val="TableRowCentered"/>
              <w:jc w:val="left"/>
              <w:rPr>
                <w:rFonts w:asciiTheme="minorHAnsi" w:hAnsiTheme="minorHAnsi" w:cstheme="minorHAnsi"/>
                <w:szCs w:val="24"/>
              </w:rPr>
            </w:pPr>
            <w:r w:rsidRPr="009C33A7">
              <w:rPr>
                <w:rFonts w:asciiTheme="minorHAnsi" w:hAnsiTheme="minorHAnsi" w:cstheme="minorHAnsi"/>
                <w:szCs w:val="24"/>
              </w:rPr>
              <w:t>A</w:t>
            </w:r>
            <w:r w:rsidR="000C1DC3" w:rsidRPr="009C33A7">
              <w:rPr>
                <w:rFonts w:asciiTheme="minorHAnsi" w:hAnsiTheme="minorHAnsi" w:cstheme="minorHAnsi"/>
                <w:szCs w:val="24"/>
              </w:rPr>
              <w:t>t the time of writing, a</w:t>
            </w:r>
            <w:r w:rsidRPr="009C33A7">
              <w:rPr>
                <w:rFonts w:asciiTheme="minorHAnsi" w:hAnsiTheme="minorHAnsi" w:cstheme="minorHAnsi"/>
                <w:szCs w:val="24"/>
              </w:rPr>
              <w:t xml:space="preserve">ttendance and punctuality for the </w:t>
            </w:r>
            <w:r w:rsidR="000C1DC3" w:rsidRPr="009C33A7">
              <w:rPr>
                <w:rFonts w:asciiTheme="minorHAnsi" w:hAnsiTheme="minorHAnsi" w:cstheme="minorHAnsi"/>
                <w:szCs w:val="24"/>
              </w:rPr>
              <w:t xml:space="preserve">youngest </w:t>
            </w:r>
            <w:r w:rsidRPr="009C33A7">
              <w:rPr>
                <w:rFonts w:asciiTheme="minorHAnsi" w:hAnsiTheme="minorHAnsi" w:cstheme="minorHAnsi"/>
                <w:szCs w:val="24"/>
              </w:rPr>
              <w:t>most disadvantaged children is below the school’s target level.</w:t>
            </w:r>
          </w:p>
        </w:tc>
      </w:tr>
      <w:tr w:rsidR="00E66558" w:rsidRPr="009C33A7"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9C33A7" w:rsidRDefault="009D71E8">
            <w:pPr>
              <w:pStyle w:val="TableRow"/>
              <w:rPr>
                <w:rFonts w:asciiTheme="minorHAnsi" w:hAnsiTheme="minorHAnsi" w:cstheme="minorHAnsi"/>
              </w:rPr>
            </w:pPr>
            <w:r w:rsidRPr="009C33A7">
              <w:rPr>
                <w:rFonts w:asciiTheme="minorHAnsi" w:hAnsiTheme="minorHAnsi" w:cstheme="minorHAnsi"/>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B2304CE" w:rsidR="00E66558" w:rsidRPr="009C33A7" w:rsidRDefault="005A5CFA" w:rsidP="00775D7E">
            <w:pPr>
              <w:pStyle w:val="Default"/>
              <w:spacing w:after="27"/>
              <w:rPr>
                <w:rFonts w:asciiTheme="minorHAnsi" w:hAnsiTheme="minorHAnsi" w:cstheme="minorHAnsi"/>
              </w:rPr>
            </w:pPr>
            <w:r w:rsidRPr="009C33A7">
              <w:rPr>
                <w:rFonts w:asciiTheme="minorHAnsi" w:hAnsiTheme="minorHAnsi" w:cstheme="minorHAnsi"/>
              </w:rPr>
              <w:t>Speech</w:t>
            </w:r>
            <w:r w:rsidR="007E3AE4" w:rsidRPr="009C33A7">
              <w:rPr>
                <w:rFonts w:asciiTheme="minorHAnsi" w:hAnsiTheme="minorHAnsi" w:cstheme="minorHAnsi"/>
              </w:rPr>
              <w:t xml:space="preserve">, </w:t>
            </w:r>
            <w:r w:rsidRPr="009C33A7">
              <w:rPr>
                <w:rFonts w:asciiTheme="minorHAnsi" w:hAnsiTheme="minorHAnsi" w:cstheme="minorHAnsi"/>
              </w:rPr>
              <w:t>language</w:t>
            </w:r>
            <w:r w:rsidR="007E3AE4" w:rsidRPr="009C33A7">
              <w:rPr>
                <w:rFonts w:asciiTheme="minorHAnsi" w:hAnsiTheme="minorHAnsi" w:cstheme="minorHAnsi"/>
              </w:rPr>
              <w:t>, communication and oracy</w:t>
            </w:r>
            <w:r w:rsidRPr="009C33A7">
              <w:rPr>
                <w:rFonts w:asciiTheme="minorHAnsi" w:hAnsiTheme="minorHAnsi" w:cstheme="minorHAnsi"/>
              </w:rPr>
              <w:t xml:space="preserve"> is below </w:t>
            </w:r>
            <w:r w:rsidR="007E3AE4" w:rsidRPr="009C33A7">
              <w:rPr>
                <w:rFonts w:asciiTheme="minorHAnsi" w:hAnsiTheme="minorHAnsi" w:cstheme="minorHAnsi"/>
              </w:rPr>
              <w:t xml:space="preserve">the </w:t>
            </w:r>
            <w:r w:rsidRPr="009C33A7">
              <w:rPr>
                <w:rFonts w:asciiTheme="minorHAnsi" w:hAnsiTheme="minorHAnsi" w:cstheme="minorHAnsi"/>
              </w:rPr>
              <w:t xml:space="preserve">expected stages of development </w:t>
            </w:r>
            <w:r w:rsidR="007E3AE4" w:rsidRPr="009C33A7">
              <w:rPr>
                <w:rFonts w:asciiTheme="minorHAnsi" w:hAnsiTheme="minorHAnsi" w:cstheme="minorHAnsi"/>
              </w:rPr>
              <w:t xml:space="preserve">for </w:t>
            </w:r>
            <w:r w:rsidR="000C1DC3" w:rsidRPr="009C33A7">
              <w:rPr>
                <w:rFonts w:asciiTheme="minorHAnsi" w:hAnsiTheme="minorHAnsi" w:cstheme="minorHAnsi"/>
              </w:rPr>
              <w:t>11.5</w:t>
            </w:r>
            <w:r w:rsidR="00345F9A" w:rsidRPr="009C33A7">
              <w:rPr>
                <w:rFonts w:asciiTheme="minorHAnsi" w:hAnsiTheme="minorHAnsi" w:cstheme="minorHAnsi"/>
              </w:rPr>
              <w:t xml:space="preserve">% of our Nursery children and </w:t>
            </w:r>
            <w:r w:rsidR="00722188">
              <w:rPr>
                <w:rFonts w:asciiTheme="minorHAnsi" w:hAnsiTheme="minorHAnsi" w:cstheme="minorHAnsi"/>
              </w:rPr>
              <w:t>13</w:t>
            </w:r>
            <w:r w:rsidR="00345F9A" w:rsidRPr="009C33A7">
              <w:rPr>
                <w:rFonts w:asciiTheme="minorHAnsi" w:hAnsiTheme="minorHAnsi" w:cstheme="minorHAnsi"/>
              </w:rPr>
              <w:t xml:space="preserve">% of our </w:t>
            </w:r>
            <w:proofErr w:type="gramStart"/>
            <w:r w:rsidR="00345F9A" w:rsidRPr="009C33A7">
              <w:rPr>
                <w:rFonts w:asciiTheme="minorHAnsi" w:hAnsiTheme="minorHAnsi" w:cstheme="minorHAnsi"/>
              </w:rPr>
              <w:t>Reception</w:t>
            </w:r>
            <w:proofErr w:type="gramEnd"/>
            <w:r w:rsidR="00345F9A" w:rsidRPr="009C33A7">
              <w:rPr>
                <w:rFonts w:asciiTheme="minorHAnsi" w:hAnsiTheme="minorHAnsi" w:cstheme="minorHAnsi"/>
              </w:rPr>
              <w:t xml:space="preserve"> children</w:t>
            </w:r>
            <w:r w:rsidR="007E3AE4" w:rsidRPr="009C33A7">
              <w:rPr>
                <w:rFonts w:asciiTheme="minorHAnsi" w:hAnsiTheme="minorHAnsi" w:cstheme="minorHAnsi"/>
              </w:rPr>
              <w:t xml:space="preserve"> in ‘Development Matters’ on entry to school/ Nursery.</w:t>
            </w:r>
          </w:p>
        </w:tc>
      </w:tr>
      <w:tr w:rsidR="00E66558" w:rsidRPr="009C33A7"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5EA576DB" w:rsidR="00E66558" w:rsidRPr="009C33A7" w:rsidRDefault="00885FC6">
            <w:pPr>
              <w:pStyle w:val="TableRow"/>
              <w:rPr>
                <w:rFonts w:asciiTheme="minorHAnsi" w:hAnsiTheme="minorHAnsi" w:cstheme="minorHAnsi"/>
              </w:rPr>
            </w:pPr>
            <w:bookmarkStart w:id="16" w:name="_Toc443397160"/>
            <w:r w:rsidRPr="009C33A7">
              <w:rPr>
                <w:rFonts w:asciiTheme="minorHAnsi" w:hAnsiTheme="minorHAnsi" w:cstheme="minorHAnsi"/>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D9FEAA7" w:rsidR="00E66558" w:rsidRPr="009C33A7" w:rsidRDefault="007552BE" w:rsidP="00775D7E">
            <w:pPr>
              <w:pStyle w:val="Default"/>
              <w:spacing w:after="27"/>
              <w:rPr>
                <w:rFonts w:asciiTheme="minorHAnsi" w:hAnsiTheme="minorHAnsi" w:cstheme="minorHAnsi"/>
              </w:rPr>
            </w:pPr>
            <w:r w:rsidRPr="009C33A7">
              <w:rPr>
                <w:rFonts w:asciiTheme="minorHAnsi" w:hAnsiTheme="minorHAnsi" w:cstheme="minorHAnsi"/>
              </w:rPr>
              <w:t>Compared to previous years, we now have l</w:t>
            </w:r>
            <w:r w:rsidR="005A5CFA" w:rsidRPr="009C33A7">
              <w:rPr>
                <w:rFonts w:asciiTheme="minorHAnsi" w:hAnsiTheme="minorHAnsi" w:cstheme="minorHAnsi"/>
              </w:rPr>
              <w:t>ower levels of support from home with home learning (spelling, reading, homework)</w:t>
            </w:r>
          </w:p>
        </w:tc>
      </w:tr>
      <w:tr w:rsidR="007552BE" w:rsidRPr="009C33A7" w14:paraId="49B0DE9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0CD76" w14:textId="4572F056" w:rsidR="007552BE" w:rsidRPr="009C33A7" w:rsidRDefault="00885FC6">
            <w:pPr>
              <w:pStyle w:val="TableRow"/>
              <w:rPr>
                <w:rFonts w:asciiTheme="minorHAnsi" w:hAnsiTheme="minorHAnsi" w:cstheme="minorHAnsi"/>
              </w:rPr>
            </w:pPr>
            <w:r w:rsidRPr="009C33A7">
              <w:rPr>
                <w:rFonts w:asciiTheme="minorHAnsi" w:hAnsiTheme="minorHAnsi" w:cstheme="minorHAnsi"/>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71D6E" w14:textId="623081D9" w:rsidR="007552BE" w:rsidRPr="009C33A7" w:rsidRDefault="007552BE" w:rsidP="00775D7E">
            <w:pPr>
              <w:pStyle w:val="Default"/>
              <w:spacing w:after="27"/>
              <w:rPr>
                <w:rFonts w:asciiTheme="minorHAnsi" w:hAnsiTheme="minorHAnsi" w:cstheme="minorHAnsi"/>
              </w:rPr>
            </w:pPr>
            <w:r w:rsidRPr="009C33A7">
              <w:rPr>
                <w:rFonts w:asciiTheme="minorHAnsi" w:hAnsiTheme="minorHAnsi" w:cstheme="minorHAnsi"/>
              </w:rPr>
              <w:t>Lower numbers of children achieving higher scaled score or Greater Depth Standard in Reading than in pre-pandemic years.</w:t>
            </w:r>
            <w:r w:rsidR="000B60DB" w:rsidRPr="009C33A7">
              <w:rPr>
                <w:rFonts w:asciiTheme="minorHAnsi" w:hAnsiTheme="minorHAnsi" w:cstheme="minorHAnsi"/>
              </w:rPr>
              <w:t xml:space="preserve"> (</w:t>
            </w:r>
            <w:proofErr w:type="gramStart"/>
            <w:r w:rsidR="000B60DB" w:rsidRPr="009C33A7">
              <w:rPr>
                <w:rFonts w:asciiTheme="minorHAnsi" w:hAnsiTheme="minorHAnsi" w:cstheme="minorHAnsi"/>
              </w:rPr>
              <w:t>link</w:t>
            </w:r>
            <w:proofErr w:type="gramEnd"/>
            <w:r w:rsidR="000B60DB" w:rsidRPr="009C33A7">
              <w:rPr>
                <w:rFonts w:asciiTheme="minorHAnsi" w:hAnsiTheme="minorHAnsi" w:cstheme="minorHAnsi"/>
              </w:rPr>
              <w:t xml:space="preserve"> to SDP)</w:t>
            </w:r>
          </w:p>
        </w:tc>
      </w:tr>
      <w:tr w:rsidR="007552BE" w:rsidRPr="009C33A7" w14:paraId="7F98B4B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01F54" w14:textId="3913E2B9" w:rsidR="007552BE" w:rsidRPr="009C33A7" w:rsidRDefault="00885FC6">
            <w:pPr>
              <w:pStyle w:val="TableRow"/>
              <w:rPr>
                <w:rFonts w:asciiTheme="minorHAnsi" w:hAnsiTheme="minorHAnsi" w:cstheme="minorHAnsi"/>
              </w:rPr>
            </w:pPr>
            <w:r w:rsidRPr="009C33A7">
              <w:rPr>
                <w:rFonts w:asciiTheme="minorHAnsi" w:hAnsiTheme="minorHAnsi" w:cstheme="minorHAnsi"/>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EA4E5" w14:textId="0620F142" w:rsidR="007552BE" w:rsidRPr="009C33A7" w:rsidRDefault="007552BE" w:rsidP="00775D7E">
            <w:pPr>
              <w:pStyle w:val="Default"/>
              <w:spacing w:after="27"/>
              <w:rPr>
                <w:rFonts w:asciiTheme="minorHAnsi" w:hAnsiTheme="minorHAnsi" w:cstheme="minorHAnsi"/>
              </w:rPr>
            </w:pPr>
            <w:r w:rsidRPr="009C33A7">
              <w:rPr>
                <w:rFonts w:asciiTheme="minorHAnsi" w:hAnsiTheme="minorHAnsi" w:cstheme="minorHAnsi"/>
              </w:rPr>
              <w:t>Lower number of children achieving higher scaled score or Greater Depth Standard in Maths than in pre-pandemic years.</w:t>
            </w:r>
            <w:r w:rsidR="00722188">
              <w:rPr>
                <w:rFonts w:asciiTheme="minorHAnsi" w:hAnsiTheme="minorHAnsi" w:cstheme="minorHAnsi"/>
              </w:rPr>
              <w:t xml:space="preserve"> (</w:t>
            </w:r>
            <w:proofErr w:type="gramStart"/>
            <w:r w:rsidR="00722188">
              <w:rPr>
                <w:rFonts w:asciiTheme="minorHAnsi" w:hAnsiTheme="minorHAnsi" w:cstheme="minorHAnsi"/>
              </w:rPr>
              <w:t>link</w:t>
            </w:r>
            <w:proofErr w:type="gramEnd"/>
            <w:r w:rsidR="00722188">
              <w:rPr>
                <w:rFonts w:asciiTheme="minorHAnsi" w:hAnsiTheme="minorHAnsi" w:cstheme="minorHAnsi"/>
              </w:rPr>
              <w:t xml:space="preserve"> to previous year’s SDP)</w:t>
            </w:r>
          </w:p>
        </w:tc>
      </w:tr>
      <w:tr w:rsidR="000B60DB" w:rsidRPr="009C33A7" w14:paraId="6FFA319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F6B19" w14:textId="19682A4E" w:rsidR="000B60DB" w:rsidRPr="009C33A7" w:rsidRDefault="00885FC6">
            <w:pPr>
              <w:pStyle w:val="TableRow"/>
              <w:rPr>
                <w:rFonts w:asciiTheme="minorHAnsi" w:hAnsiTheme="minorHAnsi" w:cstheme="minorHAnsi"/>
              </w:rPr>
            </w:pPr>
            <w:r w:rsidRPr="009C33A7">
              <w:rPr>
                <w:rFonts w:asciiTheme="minorHAnsi" w:hAnsiTheme="minorHAnsi" w:cstheme="minorHAnsi"/>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C6E8E" w14:textId="1141A303" w:rsidR="000B60DB" w:rsidRPr="009C33A7" w:rsidRDefault="000B60DB" w:rsidP="00775D7E">
            <w:pPr>
              <w:pStyle w:val="Default"/>
              <w:spacing w:after="27"/>
              <w:rPr>
                <w:rFonts w:asciiTheme="minorHAnsi" w:hAnsiTheme="minorHAnsi" w:cstheme="minorHAnsi"/>
              </w:rPr>
            </w:pPr>
            <w:r w:rsidRPr="009C33A7">
              <w:rPr>
                <w:rFonts w:asciiTheme="minorHAnsi" w:hAnsiTheme="minorHAnsi" w:cstheme="minorHAnsi"/>
              </w:rPr>
              <w:t xml:space="preserve">An inconsistent number of children achieving above age-related expectations across the school in </w:t>
            </w:r>
            <w:r w:rsidR="00DE609B" w:rsidRPr="009C33A7">
              <w:rPr>
                <w:rFonts w:asciiTheme="minorHAnsi" w:hAnsiTheme="minorHAnsi" w:cstheme="minorHAnsi"/>
              </w:rPr>
              <w:t xml:space="preserve">RE and </w:t>
            </w:r>
            <w:r w:rsidRPr="009C33A7">
              <w:rPr>
                <w:rFonts w:asciiTheme="minorHAnsi" w:hAnsiTheme="minorHAnsi" w:cstheme="minorHAnsi"/>
              </w:rPr>
              <w:t xml:space="preserve">Science. </w:t>
            </w:r>
            <w:r w:rsidR="004273CE" w:rsidRPr="009C33A7">
              <w:rPr>
                <w:rFonts w:asciiTheme="minorHAnsi" w:hAnsiTheme="minorHAnsi" w:cstheme="minorHAnsi"/>
              </w:rPr>
              <w:t>(</w:t>
            </w:r>
            <w:proofErr w:type="gramStart"/>
            <w:r w:rsidR="004273CE" w:rsidRPr="009C33A7">
              <w:rPr>
                <w:rFonts w:asciiTheme="minorHAnsi" w:hAnsiTheme="minorHAnsi" w:cstheme="minorHAnsi"/>
              </w:rPr>
              <w:t>link</w:t>
            </w:r>
            <w:proofErr w:type="gramEnd"/>
            <w:r w:rsidR="004273CE" w:rsidRPr="009C33A7">
              <w:rPr>
                <w:rFonts w:asciiTheme="minorHAnsi" w:hAnsiTheme="minorHAnsi" w:cstheme="minorHAnsi"/>
              </w:rPr>
              <w:t xml:space="preserve"> to SDP)</w:t>
            </w:r>
          </w:p>
        </w:tc>
      </w:tr>
      <w:tr w:rsidR="007552BE" w:rsidRPr="009C33A7" w14:paraId="78F1EB4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92D8D" w14:textId="417C4E9F" w:rsidR="007552BE" w:rsidRPr="009C33A7" w:rsidRDefault="00885FC6">
            <w:pPr>
              <w:pStyle w:val="TableRow"/>
              <w:rPr>
                <w:rFonts w:asciiTheme="minorHAnsi" w:hAnsiTheme="minorHAnsi" w:cstheme="minorHAnsi"/>
              </w:rPr>
            </w:pPr>
            <w:r w:rsidRPr="009C33A7">
              <w:rPr>
                <w:rFonts w:asciiTheme="minorHAnsi" w:hAnsiTheme="minorHAnsi" w:cstheme="minorHAnsi"/>
              </w:rPr>
              <w:lastRenderedPageBreak/>
              <w:t>7</w:t>
            </w:r>
          </w:p>
          <w:p w14:paraId="748D4F52" w14:textId="2BCF2B34" w:rsidR="001D444E" w:rsidRPr="009C33A7" w:rsidRDefault="001D444E">
            <w:pPr>
              <w:pStyle w:val="TableRow"/>
              <w:rPr>
                <w:rFonts w:asciiTheme="minorHAnsi" w:hAnsiTheme="minorHAnsi" w:cstheme="minorHAnsi"/>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7B120" w14:textId="339CC45A" w:rsidR="007552BE" w:rsidRPr="00722188" w:rsidRDefault="007552BE" w:rsidP="00775D7E">
            <w:pPr>
              <w:pStyle w:val="Default"/>
              <w:spacing w:after="27"/>
              <w:rPr>
                <w:rFonts w:asciiTheme="minorHAnsi" w:hAnsiTheme="minorHAnsi" w:cstheme="minorHAnsi"/>
              </w:rPr>
            </w:pPr>
            <w:r w:rsidRPr="009C33A7">
              <w:rPr>
                <w:rFonts w:asciiTheme="minorHAnsi" w:hAnsiTheme="minorHAnsi" w:cstheme="minorHAnsi"/>
              </w:rPr>
              <w:t xml:space="preserve">Across school, </w:t>
            </w:r>
            <w:r w:rsidR="00722188">
              <w:rPr>
                <w:rFonts w:asciiTheme="minorHAnsi" w:hAnsiTheme="minorHAnsi" w:cstheme="minorHAnsi"/>
              </w:rPr>
              <w:t xml:space="preserve">different </w:t>
            </w:r>
            <w:r w:rsidRPr="00722188">
              <w:rPr>
                <w:rFonts w:asciiTheme="minorHAnsi" w:hAnsiTheme="minorHAnsi" w:cstheme="minorHAnsi"/>
              </w:rPr>
              <w:t xml:space="preserve">percentages </w:t>
            </w:r>
            <w:r w:rsidRPr="00722188">
              <w:rPr>
                <w:rFonts w:asciiTheme="minorHAnsi" w:hAnsiTheme="minorHAnsi" w:cstheme="minorHAnsi"/>
                <w:i/>
                <w:iCs/>
                <w:u w:val="single"/>
              </w:rPr>
              <w:t>of our disadvantaged children</w:t>
            </w:r>
            <w:r w:rsidRPr="00722188">
              <w:rPr>
                <w:rFonts w:asciiTheme="minorHAnsi" w:hAnsiTheme="minorHAnsi" w:cstheme="minorHAnsi"/>
              </w:rPr>
              <w:t xml:space="preserve"> </w:t>
            </w:r>
            <w:r w:rsidR="00722188" w:rsidRPr="00722188">
              <w:rPr>
                <w:rFonts w:asciiTheme="minorHAnsi" w:hAnsiTheme="minorHAnsi" w:cstheme="minorHAnsi"/>
              </w:rPr>
              <w:t>did not</w:t>
            </w:r>
            <w:r w:rsidRPr="00722188">
              <w:rPr>
                <w:rFonts w:asciiTheme="minorHAnsi" w:hAnsiTheme="minorHAnsi" w:cstheme="minorHAnsi"/>
              </w:rPr>
              <w:t xml:space="preserve"> </w:t>
            </w:r>
          </w:p>
          <w:p w14:paraId="150EA964" w14:textId="5CEDF151" w:rsidR="007552BE" w:rsidRPr="00722188" w:rsidRDefault="007552BE" w:rsidP="00775D7E">
            <w:pPr>
              <w:pStyle w:val="Default"/>
              <w:spacing w:after="27"/>
              <w:rPr>
                <w:rFonts w:asciiTheme="minorHAnsi" w:hAnsiTheme="minorHAnsi" w:cstheme="minorHAnsi"/>
              </w:rPr>
            </w:pPr>
            <w:r w:rsidRPr="00722188">
              <w:rPr>
                <w:rFonts w:asciiTheme="minorHAnsi" w:hAnsiTheme="minorHAnsi" w:cstheme="minorHAnsi"/>
              </w:rPr>
              <w:t>attai</w:t>
            </w:r>
            <w:r w:rsidR="00722188" w:rsidRPr="00722188">
              <w:rPr>
                <w:rFonts w:asciiTheme="minorHAnsi" w:hAnsiTheme="minorHAnsi" w:cstheme="minorHAnsi"/>
              </w:rPr>
              <w:t>n</w:t>
            </w:r>
            <w:r w:rsidRPr="00722188">
              <w:rPr>
                <w:rFonts w:asciiTheme="minorHAnsi" w:hAnsiTheme="minorHAnsi" w:cstheme="minorHAnsi"/>
              </w:rPr>
              <w:t xml:space="preserve"> </w:t>
            </w:r>
            <w:r w:rsidR="00722188" w:rsidRPr="00722188">
              <w:rPr>
                <w:rFonts w:asciiTheme="minorHAnsi" w:hAnsiTheme="minorHAnsi" w:cstheme="minorHAnsi"/>
              </w:rPr>
              <w:t>age-related expectations in the following areas</w:t>
            </w:r>
            <w:r w:rsidRPr="00722188">
              <w:rPr>
                <w:rFonts w:asciiTheme="minorHAnsi" w:hAnsiTheme="minorHAnsi" w:cstheme="minorHAnsi"/>
              </w:rPr>
              <w:t>:</w:t>
            </w:r>
          </w:p>
          <w:p w14:paraId="785F43FC" w14:textId="20BFD271" w:rsidR="007552BE" w:rsidRPr="009C33A7" w:rsidRDefault="007552BE" w:rsidP="00775D7E">
            <w:pPr>
              <w:pStyle w:val="Default"/>
              <w:spacing w:after="27"/>
              <w:rPr>
                <w:rFonts w:asciiTheme="minorHAnsi" w:hAnsiTheme="minorHAnsi" w:cstheme="minorHAnsi"/>
              </w:rPr>
            </w:pPr>
            <w:r w:rsidRPr="009C33A7">
              <w:rPr>
                <w:rFonts w:asciiTheme="minorHAnsi" w:hAnsiTheme="minorHAnsi" w:cstheme="minorHAnsi"/>
              </w:rPr>
              <w:t xml:space="preserve">EYFS Good Level of Development: </w:t>
            </w:r>
            <w:r w:rsidR="00570F2B">
              <w:rPr>
                <w:rFonts w:asciiTheme="minorHAnsi" w:hAnsiTheme="minorHAnsi" w:cstheme="minorHAnsi"/>
              </w:rPr>
              <w:t>50</w:t>
            </w:r>
            <w:r w:rsidRPr="009C33A7">
              <w:rPr>
                <w:rFonts w:asciiTheme="minorHAnsi" w:hAnsiTheme="minorHAnsi" w:cstheme="minorHAnsi"/>
              </w:rPr>
              <w:t>% did not attain this.</w:t>
            </w:r>
          </w:p>
          <w:p w14:paraId="1EA7D0BF" w14:textId="0DE9BB35" w:rsidR="007552BE" w:rsidRPr="009C33A7" w:rsidRDefault="007552BE" w:rsidP="00775D7E">
            <w:pPr>
              <w:pStyle w:val="Default"/>
              <w:spacing w:after="27"/>
              <w:rPr>
                <w:rFonts w:asciiTheme="minorHAnsi" w:hAnsiTheme="minorHAnsi" w:cstheme="minorHAnsi"/>
              </w:rPr>
            </w:pPr>
            <w:r w:rsidRPr="009C33A7">
              <w:rPr>
                <w:rFonts w:asciiTheme="minorHAnsi" w:hAnsiTheme="minorHAnsi" w:cstheme="minorHAnsi"/>
              </w:rPr>
              <w:t xml:space="preserve">Y1 phonics check: </w:t>
            </w:r>
            <w:r w:rsidR="00570F2B">
              <w:rPr>
                <w:rFonts w:asciiTheme="minorHAnsi" w:hAnsiTheme="minorHAnsi" w:cstheme="minorHAnsi"/>
              </w:rPr>
              <w:t>66.6</w:t>
            </w:r>
            <w:r w:rsidRPr="009C33A7">
              <w:rPr>
                <w:rFonts w:asciiTheme="minorHAnsi" w:hAnsiTheme="minorHAnsi" w:cstheme="minorHAnsi"/>
              </w:rPr>
              <w:t>% did not attain this</w:t>
            </w:r>
            <w:r w:rsidR="00570F2B">
              <w:rPr>
                <w:rFonts w:asciiTheme="minorHAnsi" w:hAnsiTheme="minorHAnsi" w:cstheme="minorHAnsi"/>
              </w:rPr>
              <w:t xml:space="preserve"> (although there are only 3 children in the cohort)</w:t>
            </w:r>
          </w:p>
          <w:p w14:paraId="1B81F66C" w14:textId="1C3D6495" w:rsidR="007552BE" w:rsidRPr="009C33A7" w:rsidRDefault="007552BE" w:rsidP="00775D7E">
            <w:pPr>
              <w:pStyle w:val="Default"/>
              <w:spacing w:after="27"/>
              <w:rPr>
                <w:rFonts w:asciiTheme="minorHAnsi" w:hAnsiTheme="minorHAnsi" w:cstheme="minorHAnsi"/>
              </w:rPr>
            </w:pPr>
            <w:r w:rsidRPr="009C33A7">
              <w:rPr>
                <w:rFonts w:asciiTheme="minorHAnsi" w:hAnsiTheme="minorHAnsi" w:cstheme="minorHAnsi"/>
              </w:rPr>
              <w:t xml:space="preserve">Y2 phonics re-check: of the 7 children who took the re-check, </w:t>
            </w:r>
            <w:r w:rsidR="00570F2B">
              <w:rPr>
                <w:rFonts w:asciiTheme="minorHAnsi" w:hAnsiTheme="minorHAnsi" w:cstheme="minorHAnsi"/>
              </w:rPr>
              <w:t>4</w:t>
            </w:r>
            <w:r w:rsidRPr="009C33A7">
              <w:rPr>
                <w:rFonts w:asciiTheme="minorHAnsi" w:hAnsiTheme="minorHAnsi" w:cstheme="minorHAnsi"/>
              </w:rPr>
              <w:t xml:space="preserve"> were disadvantaged. Of the </w:t>
            </w:r>
            <w:r w:rsidR="00027954">
              <w:rPr>
                <w:rFonts w:asciiTheme="minorHAnsi" w:hAnsiTheme="minorHAnsi" w:cstheme="minorHAnsi"/>
              </w:rPr>
              <w:t xml:space="preserve">4 </w:t>
            </w:r>
            <w:r w:rsidRPr="009C33A7">
              <w:rPr>
                <w:rFonts w:asciiTheme="minorHAnsi" w:hAnsiTheme="minorHAnsi" w:cstheme="minorHAnsi"/>
              </w:rPr>
              <w:t xml:space="preserve">children who did not achieve the </w:t>
            </w:r>
            <w:proofErr w:type="spellStart"/>
            <w:r w:rsidRPr="009C33A7">
              <w:rPr>
                <w:rFonts w:asciiTheme="minorHAnsi" w:hAnsiTheme="minorHAnsi" w:cstheme="minorHAnsi"/>
              </w:rPr>
              <w:t>passmark</w:t>
            </w:r>
            <w:proofErr w:type="spellEnd"/>
            <w:r w:rsidRPr="009C33A7">
              <w:rPr>
                <w:rFonts w:asciiTheme="minorHAnsi" w:hAnsiTheme="minorHAnsi" w:cstheme="minorHAnsi"/>
              </w:rPr>
              <w:t xml:space="preserve"> in the re-check, </w:t>
            </w:r>
            <w:r w:rsidR="00027954">
              <w:rPr>
                <w:rFonts w:asciiTheme="minorHAnsi" w:hAnsiTheme="minorHAnsi" w:cstheme="minorHAnsi"/>
              </w:rPr>
              <w:t>3</w:t>
            </w:r>
            <w:r w:rsidRPr="009C33A7">
              <w:rPr>
                <w:rFonts w:asciiTheme="minorHAnsi" w:hAnsiTheme="minorHAnsi" w:cstheme="minorHAnsi"/>
              </w:rPr>
              <w:t xml:space="preserve"> were disadvantaged.</w:t>
            </w:r>
          </w:p>
          <w:p w14:paraId="0F167AC7" w14:textId="062BD166" w:rsidR="007552BE" w:rsidRPr="009C33A7" w:rsidRDefault="007552BE" w:rsidP="00775D7E">
            <w:pPr>
              <w:pStyle w:val="Default"/>
              <w:spacing w:after="27"/>
              <w:rPr>
                <w:rFonts w:asciiTheme="minorHAnsi" w:hAnsiTheme="minorHAnsi" w:cstheme="minorHAnsi"/>
              </w:rPr>
            </w:pPr>
            <w:r w:rsidRPr="009C33A7">
              <w:rPr>
                <w:rFonts w:asciiTheme="minorHAnsi" w:hAnsiTheme="minorHAnsi" w:cstheme="minorHAnsi"/>
              </w:rPr>
              <w:t xml:space="preserve">Y2 </w:t>
            </w:r>
            <w:r w:rsidR="001A1942" w:rsidRPr="009C33A7">
              <w:rPr>
                <w:rFonts w:asciiTheme="minorHAnsi" w:hAnsiTheme="minorHAnsi" w:cstheme="minorHAnsi"/>
              </w:rPr>
              <w:t>R</w:t>
            </w:r>
            <w:r w:rsidR="00027954">
              <w:rPr>
                <w:rFonts w:asciiTheme="minorHAnsi" w:hAnsiTheme="minorHAnsi" w:cstheme="minorHAnsi"/>
              </w:rPr>
              <w:t xml:space="preserve">eading </w:t>
            </w:r>
            <w:r w:rsidR="001A1942" w:rsidRPr="009C33A7">
              <w:rPr>
                <w:rFonts w:asciiTheme="minorHAnsi" w:hAnsiTheme="minorHAnsi" w:cstheme="minorHAnsi"/>
              </w:rPr>
              <w:t>W</w:t>
            </w:r>
            <w:r w:rsidR="00027954">
              <w:rPr>
                <w:rFonts w:asciiTheme="minorHAnsi" w:hAnsiTheme="minorHAnsi" w:cstheme="minorHAnsi"/>
              </w:rPr>
              <w:t xml:space="preserve">riting and </w:t>
            </w:r>
            <w:r w:rsidR="001A1942" w:rsidRPr="009C33A7">
              <w:rPr>
                <w:rFonts w:asciiTheme="minorHAnsi" w:hAnsiTheme="minorHAnsi" w:cstheme="minorHAnsi"/>
              </w:rPr>
              <w:t>M</w:t>
            </w:r>
            <w:r w:rsidR="00027954">
              <w:rPr>
                <w:rFonts w:asciiTheme="minorHAnsi" w:hAnsiTheme="minorHAnsi" w:cstheme="minorHAnsi"/>
              </w:rPr>
              <w:t>aths combined</w:t>
            </w:r>
            <w:r w:rsidR="001A1942" w:rsidRPr="009C33A7">
              <w:rPr>
                <w:rFonts w:asciiTheme="minorHAnsi" w:hAnsiTheme="minorHAnsi" w:cstheme="minorHAnsi"/>
              </w:rPr>
              <w:t xml:space="preserve">: </w:t>
            </w:r>
            <w:r w:rsidR="00027954">
              <w:rPr>
                <w:rFonts w:asciiTheme="minorHAnsi" w:hAnsiTheme="minorHAnsi" w:cstheme="minorHAnsi"/>
              </w:rPr>
              <w:t>half of our 6</w:t>
            </w:r>
            <w:r w:rsidR="001A1942" w:rsidRPr="009C33A7">
              <w:rPr>
                <w:rFonts w:asciiTheme="minorHAnsi" w:hAnsiTheme="minorHAnsi" w:cstheme="minorHAnsi"/>
              </w:rPr>
              <w:t xml:space="preserve"> disadvantaged children did not attain expected standard or higher.</w:t>
            </w:r>
          </w:p>
          <w:p w14:paraId="6C28EBFB" w14:textId="10E925AA" w:rsidR="001A1942" w:rsidRPr="009C33A7" w:rsidRDefault="001D444E" w:rsidP="00775D7E">
            <w:pPr>
              <w:pStyle w:val="Default"/>
              <w:spacing w:after="27"/>
              <w:rPr>
                <w:rFonts w:asciiTheme="minorHAnsi" w:hAnsiTheme="minorHAnsi" w:cstheme="minorHAnsi"/>
              </w:rPr>
            </w:pPr>
            <w:r w:rsidRPr="009C33A7">
              <w:rPr>
                <w:rFonts w:asciiTheme="minorHAnsi" w:hAnsiTheme="minorHAnsi" w:cstheme="minorHAnsi"/>
              </w:rPr>
              <w:t xml:space="preserve">Y6 </w:t>
            </w:r>
            <w:r w:rsidR="00027954" w:rsidRPr="009C33A7">
              <w:rPr>
                <w:rFonts w:asciiTheme="minorHAnsi" w:hAnsiTheme="minorHAnsi" w:cstheme="minorHAnsi"/>
              </w:rPr>
              <w:t>R</w:t>
            </w:r>
            <w:r w:rsidR="00027954">
              <w:rPr>
                <w:rFonts w:asciiTheme="minorHAnsi" w:hAnsiTheme="minorHAnsi" w:cstheme="minorHAnsi"/>
              </w:rPr>
              <w:t xml:space="preserve">eading </w:t>
            </w:r>
            <w:r w:rsidR="00027954" w:rsidRPr="009C33A7">
              <w:rPr>
                <w:rFonts w:asciiTheme="minorHAnsi" w:hAnsiTheme="minorHAnsi" w:cstheme="minorHAnsi"/>
              </w:rPr>
              <w:t>W</w:t>
            </w:r>
            <w:r w:rsidR="00027954">
              <w:rPr>
                <w:rFonts w:asciiTheme="minorHAnsi" w:hAnsiTheme="minorHAnsi" w:cstheme="minorHAnsi"/>
              </w:rPr>
              <w:t xml:space="preserve">riting and </w:t>
            </w:r>
            <w:r w:rsidR="00027954" w:rsidRPr="009C33A7">
              <w:rPr>
                <w:rFonts w:asciiTheme="minorHAnsi" w:hAnsiTheme="minorHAnsi" w:cstheme="minorHAnsi"/>
              </w:rPr>
              <w:t>M</w:t>
            </w:r>
            <w:r w:rsidR="00027954">
              <w:rPr>
                <w:rFonts w:asciiTheme="minorHAnsi" w:hAnsiTheme="minorHAnsi" w:cstheme="minorHAnsi"/>
              </w:rPr>
              <w:t>aths combined</w:t>
            </w:r>
            <w:r w:rsidR="00027954">
              <w:rPr>
                <w:rFonts w:asciiTheme="minorHAnsi" w:hAnsiTheme="minorHAnsi" w:cstheme="minorHAnsi"/>
              </w:rPr>
              <w:t xml:space="preserve">: </w:t>
            </w:r>
            <w:r w:rsidR="00027954">
              <w:rPr>
                <w:rFonts w:asciiTheme="minorHAnsi" w:hAnsiTheme="minorHAnsi" w:cstheme="minorHAnsi"/>
              </w:rPr>
              <w:t>half of our 6</w:t>
            </w:r>
            <w:r w:rsidR="00027954" w:rsidRPr="009C33A7">
              <w:rPr>
                <w:rFonts w:asciiTheme="minorHAnsi" w:hAnsiTheme="minorHAnsi" w:cstheme="minorHAnsi"/>
              </w:rPr>
              <w:t xml:space="preserve"> disadvantaged children did not attain expected standard or higher.</w:t>
            </w:r>
          </w:p>
        </w:tc>
      </w:tr>
    </w:tbl>
    <w:p w14:paraId="2A7D54FF" w14:textId="77777777" w:rsidR="00E66558" w:rsidRPr="009C33A7" w:rsidRDefault="009D71E8">
      <w:pPr>
        <w:pStyle w:val="Heading2"/>
        <w:spacing w:before="600"/>
        <w:rPr>
          <w:rFonts w:asciiTheme="minorHAnsi" w:hAnsiTheme="minorHAnsi" w:cstheme="minorHAnsi"/>
          <w:sz w:val="24"/>
          <w:szCs w:val="24"/>
        </w:rPr>
      </w:pPr>
      <w:r w:rsidRPr="009C33A7">
        <w:rPr>
          <w:rFonts w:asciiTheme="minorHAnsi" w:hAnsiTheme="minorHAnsi" w:cstheme="minorHAnsi"/>
          <w:sz w:val="24"/>
          <w:szCs w:val="24"/>
        </w:rPr>
        <w:t xml:space="preserve">Intended outcomes </w:t>
      </w:r>
    </w:p>
    <w:p w14:paraId="2A7D5500" w14:textId="77777777" w:rsidR="00E66558" w:rsidRPr="009C33A7" w:rsidRDefault="009D71E8">
      <w:pPr>
        <w:rPr>
          <w:rFonts w:asciiTheme="minorHAnsi" w:hAnsiTheme="minorHAnsi" w:cstheme="minorHAnsi"/>
        </w:rPr>
      </w:pPr>
      <w:r w:rsidRPr="009C33A7">
        <w:rPr>
          <w:rFonts w:asciiTheme="minorHAnsi" w:hAnsiTheme="minorHAnsi" w:cstheme="minorHAnsi"/>
          <w:color w:val="auto"/>
        </w:rPr>
        <w:t xml:space="preserve">This explains the outcomes we are aiming for </w:t>
      </w:r>
      <w:r w:rsidRPr="009C33A7">
        <w:rPr>
          <w:rFonts w:asciiTheme="minorHAnsi" w:hAnsiTheme="minorHAnsi" w:cstheme="minorHAnsi"/>
          <w:b/>
          <w:bCs/>
          <w:color w:val="auto"/>
        </w:rPr>
        <w:t>by the end of our current strategy plan</w:t>
      </w:r>
      <w:r w:rsidRPr="009C33A7">
        <w:rPr>
          <w:rFonts w:asciiTheme="minorHAnsi" w:hAnsiTheme="minorHAnsi" w:cstheme="minorHAns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9C33A7"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9C33A7" w:rsidRDefault="009D71E8">
            <w:pPr>
              <w:pStyle w:val="TableHeader"/>
              <w:jc w:val="left"/>
              <w:rPr>
                <w:rFonts w:asciiTheme="minorHAnsi" w:hAnsiTheme="minorHAnsi" w:cstheme="minorHAnsi"/>
              </w:rPr>
            </w:pPr>
            <w:r w:rsidRPr="009C33A7">
              <w:rPr>
                <w:rFonts w:asciiTheme="minorHAnsi" w:hAnsiTheme="minorHAnsi" w:cstheme="minorHAnsi"/>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9C33A7" w:rsidRDefault="009D71E8">
            <w:pPr>
              <w:pStyle w:val="TableHeader"/>
              <w:jc w:val="left"/>
              <w:rPr>
                <w:rFonts w:asciiTheme="minorHAnsi" w:hAnsiTheme="minorHAnsi" w:cstheme="minorHAnsi"/>
              </w:rPr>
            </w:pPr>
            <w:r w:rsidRPr="009C33A7">
              <w:rPr>
                <w:rFonts w:asciiTheme="minorHAnsi" w:hAnsiTheme="minorHAnsi" w:cstheme="minorHAnsi"/>
              </w:rPr>
              <w:t>Success criteria</w:t>
            </w:r>
          </w:p>
        </w:tc>
      </w:tr>
      <w:tr w:rsidR="00E66558" w:rsidRPr="009C33A7"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D2BD217" w:rsidR="00E66558" w:rsidRPr="009C33A7" w:rsidRDefault="006537CD">
            <w:pPr>
              <w:pStyle w:val="TableRow"/>
              <w:rPr>
                <w:rFonts w:asciiTheme="minorHAnsi" w:hAnsiTheme="minorHAnsi" w:cstheme="minorHAnsi"/>
              </w:rPr>
            </w:pPr>
            <w:r w:rsidRPr="009C33A7">
              <w:rPr>
                <w:rFonts w:asciiTheme="minorHAnsi" w:hAnsiTheme="minorHAnsi" w:cstheme="minorHAnsi"/>
              </w:rPr>
              <w:t>Our Pupil Premium children are in school and are punctual.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C3CF8" w14:textId="430D6CBE" w:rsidR="00E66558" w:rsidRPr="009C33A7" w:rsidRDefault="006537CD">
            <w:pPr>
              <w:pStyle w:val="TableRowCentered"/>
              <w:jc w:val="left"/>
              <w:rPr>
                <w:rFonts w:asciiTheme="minorHAnsi" w:hAnsiTheme="minorHAnsi" w:cstheme="minorHAnsi"/>
                <w:szCs w:val="24"/>
              </w:rPr>
            </w:pPr>
            <w:r w:rsidRPr="009C33A7">
              <w:rPr>
                <w:rFonts w:asciiTheme="minorHAnsi" w:hAnsiTheme="minorHAnsi" w:cstheme="minorHAnsi"/>
                <w:szCs w:val="24"/>
              </w:rPr>
              <w:t xml:space="preserve">Attendance </w:t>
            </w:r>
            <w:r w:rsidR="00885FC6" w:rsidRPr="009C33A7">
              <w:rPr>
                <w:rFonts w:asciiTheme="minorHAnsi" w:hAnsiTheme="minorHAnsi" w:cstheme="minorHAnsi"/>
                <w:szCs w:val="24"/>
              </w:rPr>
              <w:t xml:space="preserve">of Pupil Premium children </w:t>
            </w:r>
            <w:r w:rsidRPr="009C33A7">
              <w:rPr>
                <w:rFonts w:asciiTheme="minorHAnsi" w:hAnsiTheme="minorHAnsi" w:cstheme="minorHAnsi"/>
                <w:szCs w:val="24"/>
              </w:rPr>
              <w:t>over 95%</w:t>
            </w:r>
          </w:p>
          <w:p w14:paraId="2A7D5505" w14:textId="53D164D5" w:rsidR="006537CD" w:rsidRPr="009C33A7" w:rsidRDefault="006537CD">
            <w:pPr>
              <w:pStyle w:val="TableRowCentered"/>
              <w:jc w:val="left"/>
              <w:rPr>
                <w:rFonts w:asciiTheme="minorHAnsi" w:hAnsiTheme="minorHAnsi" w:cstheme="minorHAnsi"/>
                <w:szCs w:val="24"/>
              </w:rPr>
            </w:pPr>
            <w:r w:rsidRPr="009C33A7">
              <w:rPr>
                <w:rFonts w:asciiTheme="minorHAnsi" w:hAnsiTheme="minorHAnsi" w:cstheme="minorHAnsi"/>
                <w:szCs w:val="24"/>
              </w:rPr>
              <w:t>Full</w:t>
            </w:r>
            <w:r w:rsidR="00DE609B" w:rsidRPr="009C33A7">
              <w:rPr>
                <w:rFonts w:asciiTheme="minorHAnsi" w:hAnsiTheme="minorHAnsi" w:cstheme="minorHAnsi"/>
                <w:szCs w:val="24"/>
              </w:rPr>
              <w:t xml:space="preserve"> </w:t>
            </w:r>
            <w:r w:rsidRPr="009C33A7">
              <w:rPr>
                <w:rFonts w:asciiTheme="minorHAnsi" w:hAnsiTheme="minorHAnsi" w:cstheme="minorHAnsi"/>
                <w:szCs w:val="24"/>
              </w:rPr>
              <w:t>/ almost always full punctuality</w:t>
            </w:r>
          </w:p>
        </w:tc>
      </w:tr>
      <w:tr w:rsidR="00E66558" w:rsidRPr="009C33A7"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C275D1C" w:rsidR="00E66558" w:rsidRPr="009C33A7" w:rsidRDefault="006537CD">
            <w:pPr>
              <w:pStyle w:val="TableRow"/>
              <w:rPr>
                <w:rFonts w:asciiTheme="minorHAnsi" w:hAnsiTheme="minorHAnsi" w:cstheme="minorHAnsi"/>
              </w:rPr>
            </w:pPr>
            <w:r w:rsidRPr="009C33A7">
              <w:rPr>
                <w:rFonts w:asciiTheme="minorHAnsi" w:hAnsiTheme="minorHAnsi" w:cstheme="minorHAnsi"/>
              </w:rPr>
              <w:t>They are ready to learn.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83E4F2B" w:rsidR="00E66558" w:rsidRPr="009C33A7" w:rsidRDefault="006537CD">
            <w:pPr>
              <w:pStyle w:val="TableRowCentered"/>
              <w:jc w:val="left"/>
              <w:rPr>
                <w:rFonts w:asciiTheme="minorHAnsi" w:hAnsiTheme="minorHAnsi" w:cstheme="minorHAnsi"/>
                <w:szCs w:val="24"/>
              </w:rPr>
            </w:pPr>
            <w:r w:rsidRPr="009C33A7">
              <w:rPr>
                <w:rFonts w:asciiTheme="minorHAnsi" w:hAnsiTheme="minorHAnsi" w:cstheme="minorHAnsi"/>
                <w:szCs w:val="24"/>
              </w:rPr>
              <w:t>Our Pupil Premium children have full uniform, PE kit and stationery, and have subsidised access to enrichment clubs.</w:t>
            </w:r>
          </w:p>
        </w:tc>
      </w:tr>
      <w:tr w:rsidR="00E66558" w:rsidRPr="009C33A7"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47195" w14:textId="77777777" w:rsidR="00E66558" w:rsidRPr="009C33A7" w:rsidRDefault="006537CD">
            <w:pPr>
              <w:pStyle w:val="TableRow"/>
              <w:rPr>
                <w:rFonts w:asciiTheme="minorHAnsi" w:hAnsiTheme="minorHAnsi" w:cstheme="minorHAnsi"/>
              </w:rPr>
            </w:pPr>
            <w:r w:rsidRPr="009C33A7">
              <w:rPr>
                <w:rFonts w:asciiTheme="minorHAnsi" w:hAnsiTheme="minorHAnsi" w:cstheme="minorHAnsi"/>
              </w:rPr>
              <w:t>Our Pupil Premium children are making academic progress.</w:t>
            </w:r>
          </w:p>
          <w:p w14:paraId="2A7D550A" w14:textId="73D3C87B" w:rsidR="002B461B" w:rsidRPr="009C33A7" w:rsidRDefault="002B461B">
            <w:pPr>
              <w:pStyle w:val="TableRow"/>
              <w:rPr>
                <w:rFonts w:asciiTheme="minorHAnsi" w:hAnsiTheme="minorHAnsi" w:cstheme="minorHAnsi"/>
              </w:rPr>
            </w:pPr>
            <w:r w:rsidRPr="009C33A7">
              <w:rPr>
                <w:rFonts w:asciiTheme="minorHAnsi" w:hAnsiTheme="minorHAnsi" w:cstheme="minorHAnsi"/>
              </w:rPr>
              <w:t>Expectations for all children are high.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9DDEE" w14:textId="77777777" w:rsidR="00E66558" w:rsidRPr="009C33A7" w:rsidRDefault="006537CD">
            <w:pPr>
              <w:pStyle w:val="TableRowCentered"/>
              <w:jc w:val="left"/>
              <w:rPr>
                <w:rFonts w:asciiTheme="minorHAnsi" w:hAnsiTheme="minorHAnsi" w:cstheme="minorHAnsi"/>
                <w:szCs w:val="24"/>
              </w:rPr>
            </w:pPr>
            <w:r w:rsidRPr="009C33A7">
              <w:rPr>
                <w:rFonts w:asciiTheme="minorHAnsi" w:hAnsiTheme="minorHAnsi" w:cstheme="minorHAnsi"/>
                <w:szCs w:val="24"/>
              </w:rPr>
              <w:t>Children have a progress score of 12 or above on our internal progress trackers.</w:t>
            </w:r>
          </w:p>
          <w:p w14:paraId="56D16B48" w14:textId="5338515F" w:rsidR="00775D7E" w:rsidRPr="009C33A7" w:rsidRDefault="003362B1" w:rsidP="003362B1">
            <w:pPr>
              <w:pStyle w:val="TableRowCentered"/>
              <w:ind w:left="0"/>
              <w:jc w:val="left"/>
              <w:rPr>
                <w:rFonts w:asciiTheme="minorHAnsi" w:hAnsiTheme="minorHAnsi" w:cstheme="minorHAnsi"/>
                <w:szCs w:val="24"/>
              </w:rPr>
            </w:pPr>
            <w:r w:rsidRPr="009C33A7">
              <w:rPr>
                <w:rFonts w:asciiTheme="minorHAnsi" w:hAnsiTheme="minorHAnsi" w:cstheme="minorHAnsi"/>
                <w:szCs w:val="24"/>
              </w:rPr>
              <w:t>Pupils make expected or accelerated progress (evidenced on trackers and in Pupil Progress meetings) so that attainment is high.</w:t>
            </w:r>
          </w:p>
          <w:p w14:paraId="32968154" w14:textId="5B97D27F" w:rsidR="003362B1" w:rsidRPr="009C33A7" w:rsidRDefault="003362B1" w:rsidP="003362B1">
            <w:pPr>
              <w:pStyle w:val="TableRowCentered"/>
              <w:ind w:left="0"/>
              <w:jc w:val="left"/>
              <w:rPr>
                <w:rFonts w:asciiTheme="minorHAnsi" w:hAnsiTheme="minorHAnsi" w:cstheme="minorHAnsi"/>
                <w:szCs w:val="24"/>
              </w:rPr>
            </w:pPr>
            <w:r w:rsidRPr="009C33A7">
              <w:rPr>
                <w:rFonts w:asciiTheme="minorHAnsi" w:hAnsiTheme="minorHAnsi" w:cstheme="minorHAnsi"/>
                <w:szCs w:val="24"/>
              </w:rPr>
              <w:t>Children in the EYFS make accelerated progress towards achieving Early Learning Goals in Reading, Writing and Number.</w:t>
            </w:r>
          </w:p>
          <w:p w14:paraId="6A733DBB" w14:textId="7511905C" w:rsidR="003362B1" w:rsidRPr="009C33A7" w:rsidRDefault="003362B1" w:rsidP="003362B1">
            <w:pPr>
              <w:pStyle w:val="TableRowCentered"/>
              <w:ind w:left="0"/>
              <w:jc w:val="left"/>
              <w:rPr>
                <w:rFonts w:asciiTheme="minorHAnsi" w:hAnsiTheme="minorHAnsi" w:cstheme="minorHAnsi"/>
                <w:szCs w:val="24"/>
              </w:rPr>
            </w:pPr>
            <w:r w:rsidRPr="009C33A7">
              <w:rPr>
                <w:rFonts w:asciiTheme="minorHAnsi" w:hAnsiTheme="minorHAnsi" w:cstheme="minorHAnsi"/>
                <w:szCs w:val="24"/>
              </w:rPr>
              <w:t>Children in Year 1 and 2 make accelerated progress towards achieving the pass mark for their phonics check.</w:t>
            </w:r>
          </w:p>
          <w:p w14:paraId="3DDC0ED6" w14:textId="5E67F6C6" w:rsidR="00885FC6" w:rsidRPr="009C33A7" w:rsidRDefault="00885FC6" w:rsidP="003362B1">
            <w:pPr>
              <w:pStyle w:val="TableRowCentered"/>
              <w:ind w:left="0"/>
              <w:jc w:val="left"/>
              <w:rPr>
                <w:rFonts w:asciiTheme="minorHAnsi" w:hAnsiTheme="minorHAnsi" w:cstheme="minorHAnsi"/>
                <w:szCs w:val="24"/>
              </w:rPr>
            </w:pPr>
            <w:r w:rsidRPr="009C33A7">
              <w:rPr>
                <w:rFonts w:asciiTheme="minorHAnsi" w:hAnsiTheme="minorHAnsi" w:cstheme="minorHAnsi"/>
                <w:szCs w:val="24"/>
              </w:rPr>
              <w:t>In Key Stage One, children make accelerated progress towards expected standards in reading, writing and maths.</w:t>
            </w:r>
          </w:p>
          <w:p w14:paraId="06C8E00D" w14:textId="21473ACB" w:rsidR="003362B1" w:rsidRPr="009C33A7" w:rsidRDefault="003362B1" w:rsidP="003362B1">
            <w:pPr>
              <w:pStyle w:val="TableRowCentered"/>
              <w:ind w:left="0"/>
              <w:jc w:val="left"/>
              <w:rPr>
                <w:rFonts w:asciiTheme="minorHAnsi" w:hAnsiTheme="minorHAnsi" w:cstheme="minorHAnsi"/>
                <w:szCs w:val="24"/>
              </w:rPr>
            </w:pPr>
            <w:r w:rsidRPr="009C33A7">
              <w:rPr>
                <w:rFonts w:asciiTheme="minorHAnsi" w:hAnsiTheme="minorHAnsi" w:cstheme="minorHAnsi"/>
                <w:szCs w:val="24"/>
              </w:rPr>
              <w:t xml:space="preserve">In Key Stage 2, more than </w:t>
            </w:r>
            <w:r w:rsidR="00A93E6B" w:rsidRPr="009C33A7">
              <w:rPr>
                <w:rFonts w:asciiTheme="minorHAnsi" w:hAnsiTheme="minorHAnsi" w:cstheme="minorHAnsi"/>
                <w:szCs w:val="24"/>
              </w:rPr>
              <w:t xml:space="preserve">50% of our disadvantaged children are on track to achieve age-related expectations in writing. </w:t>
            </w:r>
          </w:p>
          <w:p w14:paraId="44A74C45" w14:textId="19B66DDA" w:rsidR="00A93E6B" w:rsidRPr="009C33A7" w:rsidRDefault="00A93E6B" w:rsidP="003362B1">
            <w:pPr>
              <w:pStyle w:val="TableRowCentered"/>
              <w:ind w:left="0"/>
              <w:jc w:val="left"/>
              <w:rPr>
                <w:rFonts w:asciiTheme="minorHAnsi" w:hAnsiTheme="minorHAnsi" w:cstheme="minorHAnsi"/>
                <w:szCs w:val="24"/>
              </w:rPr>
            </w:pPr>
            <w:r w:rsidRPr="009C33A7">
              <w:rPr>
                <w:rFonts w:asciiTheme="minorHAnsi" w:hAnsiTheme="minorHAnsi" w:cstheme="minorHAnsi"/>
                <w:szCs w:val="24"/>
              </w:rPr>
              <w:lastRenderedPageBreak/>
              <w:t>In maths throughout the school, 80% or more children are on track to achieve age-related expectations.</w:t>
            </w:r>
          </w:p>
          <w:p w14:paraId="06A0F92C" w14:textId="6951D02B" w:rsidR="00885FC6" w:rsidRPr="009C33A7" w:rsidRDefault="00885FC6" w:rsidP="003362B1">
            <w:pPr>
              <w:pStyle w:val="TableRowCentered"/>
              <w:ind w:left="0"/>
              <w:jc w:val="left"/>
              <w:rPr>
                <w:rFonts w:asciiTheme="minorHAnsi" w:hAnsiTheme="minorHAnsi" w:cstheme="minorHAnsi"/>
                <w:szCs w:val="24"/>
              </w:rPr>
            </w:pPr>
            <w:r w:rsidRPr="009C33A7">
              <w:rPr>
                <w:rFonts w:asciiTheme="minorHAnsi" w:hAnsiTheme="minorHAnsi" w:cstheme="minorHAnsi"/>
                <w:szCs w:val="24"/>
              </w:rPr>
              <w:t xml:space="preserve">At the end of Key Stage 2, </w:t>
            </w:r>
            <w:r w:rsidR="00DE609B" w:rsidRPr="009C33A7">
              <w:rPr>
                <w:rFonts w:asciiTheme="minorHAnsi" w:hAnsiTheme="minorHAnsi" w:cstheme="minorHAnsi"/>
                <w:szCs w:val="24"/>
              </w:rPr>
              <w:t xml:space="preserve">our most able </w:t>
            </w:r>
            <w:r w:rsidRPr="009C33A7">
              <w:rPr>
                <w:rFonts w:asciiTheme="minorHAnsi" w:hAnsiTheme="minorHAnsi" w:cstheme="minorHAnsi"/>
                <w:szCs w:val="24"/>
              </w:rPr>
              <w:t xml:space="preserve">children </w:t>
            </w:r>
            <w:r w:rsidR="00DE609B" w:rsidRPr="009C33A7">
              <w:rPr>
                <w:rFonts w:asciiTheme="minorHAnsi" w:hAnsiTheme="minorHAnsi" w:cstheme="minorHAnsi"/>
                <w:szCs w:val="24"/>
              </w:rPr>
              <w:t xml:space="preserve">have progressed towards </w:t>
            </w:r>
            <w:r w:rsidRPr="009C33A7">
              <w:rPr>
                <w:rFonts w:asciiTheme="minorHAnsi" w:hAnsiTheme="minorHAnsi" w:cstheme="minorHAnsi"/>
                <w:szCs w:val="24"/>
              </w:rPr>
              <w:t>ac</w:t>
            </w:r>
            <w:r w:rsidR="00DE609B" w:rsidRPr="009C33A7">
              <w:rPr>
                <w:rFonts w:asciiTheme="minorHAnsi" w:hAnsiTheme="minorHAnsi" w:cstheme="minorHAnsi"/>
                <w:szCs w:val="24"/>
              </w:rPr>
              <w:t>hieving a higher scaled score in Reading, Maths and SPAG.</w:t>
            </w:r>
          </w:p>
          <w:p w14:paraId="02ABF58A" w14:textId="0F213289" w:rsidR="00DE609B" w:rsidRPr="009C33A7" w:rsidRDefault="00DE609B" w:rsidP="003362B1">
            <w:pPr>
              <w:pStyle w:val="TableRowCentered"/>
              <w:ind w:left="0"/>
              <w:jc w:val="left"/>
              <w:rPr>
                <w:rFonts w:asciiTheme="minorHAnsi" w:hAnsiTheme="minorHAnsi" w:cstheme="minorHAnsi"/>
                <w:szCs w:val="24"/>
              </w:rPr>
            </w:pPr>
            <w:r w:rsidRPr="009C33A7">
              <w:rPr>
                <w:rFonts w:asciiTheme="minorHAnsi" w:hAnsiTheme="minorHAnsi" w:cstheme="minorHAnsi"/>
                <w:szCs w:val="24"/>
              </w:rPr>
              <w:t xml:space="preserve">Our most able children have been facilitated to achieve a </w:t>
            </w:r>
            <w:proofErr w:type="gramStart"/>
            <w:r w:rsidRPr="009C33A7">
              <w:rPr>
                <w:rFonts w:asciiTheme="minorHAnsi" w:hAnsiTheme="minorHAnsi" w:cstheme="minorHAnsi"/>
                <w:szCs w:val="24"/>
              </w:rPr>
              <w:t>greater depth standard or above age-related expectations</w:t>
            </w:r>
            <w:proofErr w:type="gramEnd"/>
            <w:r w:rsidRPr="009C33A7">
              <w:rPr>
                <w:rFonts w:asciiTheme="minorHAnsi" w:hAnsiTheme="minorHAnsi" w:cstheme="minorHAnsi"/>
                <w:szCs w:val="24"/>
              </w:rPr>
              <w:t xml:space="preserve"> in RE and Science.</w:t>
            </w:r>
          </w:p>
          <w:p w14:paraId="2A7D550B" w14:textId="1C26A0D4" w:rsidR="003362B1" w:rsidRPr="009C33A7" w:rsidRDefault="00A93E6B" w:rsidP="003362B1">
            <w:pPr>
              <w:pStyle w:val="TableRowCentered"/>
              <w:ind w:left="0"/>
              <w:jc w:val="left"/>
              <w:rPr>
                <w:rFonts w:asciiTheme="minorHAnsi" w:hAnsiTheme="minorHAnsi" w:cstheme="minorHAnsi"/>
                <w:szCs w:val="24"/>
              </w:rPr>
            </w:pPr>
            <w:r w:rsidRPr="009C33A7">
              <w:rPr>
                <w:rFonts w:asciiTheme="minorHAnsi" w:hAnsiTheme="minorHAnsi" w:cstheme="minorHAnsi"/>
                <w:szCs w:val="24"/>
              </w:rPr>
              <w:t>Children on our SEND register are facilitated to meet targets on their 4+1 statements. Professionals and parents work together to ensure progress, attainment and a reduction in barriers to learning for these children.</w:t>
            </w:r>
          </w:p>
        </w:tc>
      </w:tr>
      <w:tr w:rsidR="0038776F" w:rsidRPr="009C33A7" w14:paraId="58AB4DD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762D1" w14:textId="68CBAFB7" w:rsidR="0038776F" w:rsidRPr="009C33A7" w:rsidRDefault="0038776F">
            <w:pPr>
              <w:pStyle w:val="TableRow"/>
              <w:rPr>
                <w:rFonts w:asciiTheme="minorHAnsi" w:hAnsiTheme="minorHAnsi" w:cstheme="minorHAnsi"/>
              </w:rPr>
            </w:pPr>
            <w:r w:rsidRPr="009C33A7">
              <w:rPr>
                <w:rFonts w:asciiTheme="minorHAnsi" w:hAnsiTheme="minorHAnsi" w:cstheme="minorHAnsi"/>
              </w:rPr>
              <w:lastRenderedPageBreak/>
              <w:t>Children make progress in early communication, listening and attention skills, pronunciation of speech sounds and the social element of communication.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6D160" w14:textId="7D7EA289" w:rsidR="0038776F" w:rsidRPr="009C33A7" w:rsidRDefault="0038776F">
            <w:pPr>
              <w:pStyle w:val="TableRowCentered"/>
              <w:jc w:val="left"/>
              <w:rPr>
                <w:rFonts w:asciiTheme="minorHAnsi" w:hAnsiTheme="minorHAnsi" w:cstheme="minorHAnsi"/>
                <w:szCs w:val="24"/>
              </w:rPr>
            </w:pPr>
            <w:r w:rsidRPr="009C33A7">
              <w:rPr>
                <w:rFonts w:asciiTheme="minorHAnsi" w:hAnsiTheme="minorHAnsi" w:cstheme="minorHAnsi"/>
                <w:szCs w:val="24"/>
              </w:rPr>
              <w:t xml:space="preserve">Children make progress towards targets identified on their speech and language therapy reports, their 4+1 statements or their EHC Plans. Children communicate freely with adults and peers alike. They understand </w:t>
            </w:r>
            <w:r w:rsidR="00950625" w:rsidRPr="009C33A7">
              <w:rPr>
                <w:rFonts w:asciiTheme="minorHAnsi" w:hAnsiTheme="minorHAnsi" w:cstheme="minorHAnsi"/>
                <w:szCs w:val="24"/>
              </w:rPr>
              <w:t xml:space="preserve">and use </w:t>
            </w:r>
            <w:r w:rsidRPr="009C33A7">
              <w:rPr>
                <w:rFonts w:asciiTheme="minorHAnsi" w:hAnsiTheme="minorHAnsi" w:cstheme="minorHAnsi"/>
                <w:szCs w:val="24"/>
              </w:rPr>
              <w:t>spoken lang</w:t>
            </w:r>
            <w:r w:rsidR="00950625" w:rsidRPr="009C33A7">
              <w:rPr>
                <w:rFonts w:asciiTheme="minorHAnsi" w:hAnsiTheme="minorHAnsi" w:cstheme="minorHAnsi"/>
                <w:szCs w:val="24"/>
              </w:rPr>
              <w:t>uage at levels identified for their age – EYFS Communication and Language</w:t>
            </w:r>
            <w:r w:rsidRPr="009C33A7">
              <w:rPr>
                <w:rFonts w:asciiTheme="minorHAnsi" w:hAnsiTheme="minorHAnsi" w:cstheme="minorHAnsi"/>
                <w:szCs w:val="24"/>
              </w:rPr>
              <w:t xml:space="preserve"> </w:t>
            </w:r>
            <w:proofErr w:type="gramStart"/>
            <w:r w:rsidR="00950625" w:rsidRPr="009C33A7">
              <w:rPr>
                <w:rFonts w:asciiTheme="minorHAnsi" w:hAnsiTheme="minorHAnsi" w:cstheme="minorHAnsi"/>
                <w:szCs w:val="24"/>
              </w:rPr>
              <w:t>ELGs, or</w:t>
            </w:r>
            <w:proofErr w:type="gramEnd"/>
            <w:r w:rsidR="00950625" w:rsidRPr="009C33A7">
              <w:rPr>
                <w:rFonts w:asciiTheme="minorHAnsi" w:hAnsiTheme="minorHAnsi" w:cstheme="minorHAnsi"/>
                <w:szCs w:val="24"/>
              </w:rPr>
              <w:t xml:space="preserve"> Speaking and Listening objectives in KS1 or 2.</w:t>
            </w:r>
          </w:p>
        </w:tc>
      </w:tr>
      <w:tr w:rsidR="00950625" w:rsidRPr="009C33A7" w14:paraId="1622908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8DC24" w14:textId="29399E24" w:rsidR="00950625" w:rsidRPr="009C33A7" w:rsidRDefault="00950625">
            <w:pPr>
              <w:pStyle w:val="TableRow"/>
              <w:rPr>
                <w:rFonts w:asciiTheme="minorHAnsi" w:hAnsiTheme="minorHAnsi" w:cstheme="minorHAnsi"/>
              </w:rPr>
            </w:pPr>
            <w:r w:rsidRPr="009C33A7">
              <w:rPr>
                <w:rFonts w:asciiTheme="minorHAnsi" w:hAnsiTheme="minorHAnsi" w:cstheme="minorHAnsi"/>
              </w:rPr>
              <w:t>Children recall and apply knowledge they have practised and consolidated from provision of opportunities in homework club</w:t>
            </w:r>
            <w:r w:rsidR="00CF5D55" w:rsidRPr="009C33A7">
              <w:rPr>
                <w:rFonts w:asciiTheme="minorHAnsi" w:hAnsiTheme="minorHAnsi" w:cstheme="minorHAnsi"/>
              </w:rPr>
              <w:t xml:space="preserve"> and through interventions</w:t>
            </w:r>
            <w:r w:rsidRPr="009C33A7">
              <w:rPr>
                <w:rFonts w:asciiTheme="minorHAnsi" w:hAnsiTheme="minorHAnsi" w:cstheme="minorHAnsi"/>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23A48" w14:textId="6269D2F8" w:rsidR="00CF5D55" w:rsidRPr="009C33A7" w:rsidRDefault="00CF5D55" w:rsidP="00950625">
            <w:pPr>
              <w:pStyle w:val="Default"/>
              <w:rPr>
                <w:rFonts w:asciiTheme="minorHAnsi" w:hAnsiTheme="minorHAnsi" w:cstheme="minorHAnsi"/>
              </w:rPr>
            </w:pPr>
            <w:r w:rsidRPr="009C33A7">
              <w:rPr>
                <w:rFonts w:asciiTheme="minorHAnsi" w:hAnsiTheme="minorHAnsi" w:cstheme="minorHAnsi"/>
              </w:rPr>
              <w:t>All</w:t>
            </w:r>
            <w:r w:rsidR="00950625" w:rsidRPr="009C33A7">
              <w:rPr>
                <w:rFonts w:asciiTheme="minorHAnsi" w:hAnsiTheme="minorHAnsi" w:cstheme="minorHAnsi"/>
              </w:rPr>
              <w:t xml:space="preserve"> children </w:t>
            </w:r>
            <w:r w:rsidRPr="009C33A7">
              <w:rPr>
                <w:rFonts w:asciiTheme="minorHAnsi" w:hAnsiTheme="minorHAnsi" w:cstheme="minorHAnsi"/>
              </w:rPr>
              <w:t xml:space="preserve">are progressing towards age-related expectations in reading, writing, maths and </w:t>
            </w:r>
            <w:r w:rsidR="00885FC6" w:rsidRPr="009C33A7">
              <w:rPr>
                <w:rFonts w:asciiTheme="minorHAnsi" w:hAnsiTheme="minorHAnsi" w:cstheme="minorHAnsi"/>
              </w:rPr>
              <w:t>SPAG</w:t>
            </w:r>
            <w:r w:rsidR="00DE609B" w:rsidRPr="009C33A7">
              <w:rPr>
                <w:rFonts w:asciiTheme="minorHAnsi" w:hAnsiTheme="minorHAnsi" w:cstheme="minorHAnsi"/>
              </w:rPr>
              <w:t>, thanks to the knowledge they have gained in homework club and in interventions in school.</w:t>
            </w:r>
          </w:p>
        </w:tc>
      </w:tr>
      <w:tr w:rsidR="00E66558" w:rsidRPr="009C33A7"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AAC9262" w:rsidR="00E66558" w:rsidRPr="009C33A7" w:rsidRDefault="0038776F">
            <w:pPr>
              <w:pStyle w:val="TableRow"/>
              <w:rPr>
                <w:rFonts w:asciiTheme="minorHAnsi" w:hAnsiTheme="minorHAnsi" w:cstheme="minorHAnsi"/>
              </w:rPr>
            </w:pPr>
            <w:r w:rsidRPr="009C33A7">
              <w:rPr>
                <w:rFonts w:asciiTheme="minorHAnsi" w:hAnsiTheme="minorHAnsi" w:cstheme="minorHAnsi"/>
              </w:rPr>
              <w:t>Children’s</w:t>
            </w:r>
            <w:r w:rsidR="006537CD" w:rsidRPr="009C33A7">
              <w:rPr>
                <w:rFonts w:asciiTheme="minorHAnsi" w:hAnsiTheme="minorHAnsi" w:cstheme="minorHAnsi"/>
              </w:rPr>
              <w:t xml:space="preserve"> lives are enriched.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AEA1C" w14:textId="582C7AD9" w:rsidR="00E66558" w:rsidRPr="009C33A7" w:rsidRDefault="006537CD">
            <w:pPr>
              <w:pStyle w:val="TableRowCentered"/>
              <w:jc w:val="left"/>
              <w:rPr>
                <w:rFonts w:asciiTheme="minorHAnsi" w:hAnsiTheme="minorHAnsi" w:cstheme="minorHAnsi"/>
                <w:szCs w:val="24"/>
              </w:rPr>
            </w:pPr>
            <w:r w:rsidRPr="009C33A7">
              <w:rPr>
                <w:rFonts w:asciiTheme="minorHAnsi" w:hAnsiTheme="minorHAnsi" w:cstheme="minorHAnsi"/>
                <w:szCs w:val="24"/>
              </w:rPr>
              <w:t xml:space="preserve">All children in Key Stage 2 have had the opportunity to take a brass instrument </w:t>
            </w:r>
            <w:proofErr w:type="gramStart"/>
            <w:r w:rsidRPr="009C33A7">
              <w:rPr>
                <w:rFonts w:asciiTheme="minorHAnsi" w:hAnsiTheme="minorHAnsi" w:cstheme="minorHAnsi"/>
                <w:szCs w:val="24"/>
              </w:rPr>
              <w:t>home, and</w:t>
            </w:r>
            <w:proofErr w:type="gramEnd"/>
            <w:r w:rsidRPr="009C33A7">
              <w:rPr>
                <w:rFonts w:asciiTheme="minorHAnsi" w:hAnsiTheme="minorHAnsi" w:cstheme="minorHAnsi"/>
                <w:szCs w:val="24"/>
              </w:rPr>
              <w:t xml:space="preserve"> have had access to brass instrument tuition</w:t>
            </w:r>
            <w:r w:rsidR="002B461B" w:rsidRPr="009C33A7">
              <w:rPr>
                <w:rFonts w:asciiTheme="minorHAnsi" w:hAnsiTheme="minorHAnsi" w:cstheme="minorHAnsi"/>
                <w:szCs w:val="24"/>
              </w:rPr>
              <w:t xml:space="preserve"> this academic year.</w:t>
            </w:r>
            <w:r w:rsidR="00A93E6B" w:rsidRPr="009C33A7">
              <w:rPr>
                <w:rFonts w:asciiTheme="minorHAnsi" w:hAnsiTheme="minorHAnsi" w:cstheme="minorHAnsi"/>
                <w:szCs w:val="24"/>
              </w:rPr>
              <w:t xml:space="preserve"> They </w:t>
            </w:r>
            <w:proofErr w:type="gramStart"/>
            <w:r w:rsidR="00A93E6B" w:rsidRPr="009C33A7">
              <w:rPr>
                <w:rFonts w:asciiTheme="minorHAnsi" w:hAnsiTheme="minorHAnsi" w:cstheme="minorHAnsi"/>
                <w:szCs w:val="24"/>
              </w:rPr>
              <w:t>have the opportunity to</w:t>
            </w:r>
            <w:proofErr w:type="gramEnd"/>
            <w:r w:rsidR="00A93E6B" w:rsidRPr="009C33A7">
              <w:rPr>
                <w:rFonts w:asciiTheme="minorHAnsi" w:hAnsiTheme="minorHAnsi" w:cstheme="minorHAnsi"/>
                <w:szCs w:val="24"/>
              </w:rPr>
              <w:t xml:space="preserve"> sing in the community as a member of our school choir, which meets after school once each week.</w:t>
            </w:r>
          </w:p>
          <w:p w14:paraId="66821E37" w14:textId="77777777" w:rsidR="00BC6260" w:rsidRPr="009C33A7" w:rsidRDefault="00BC6260">
            <w:pPr>
              <w:pStyle w:val="TableRowCentered"/>
              <w:jc w:val="left"/>
              <w:rPr>
                <w:rFonts w:asciiTheme="minorHAnsi" w:hAnsiTheme="minorHAnsi" w:cstheme="minorHAnsi"/>
                <w:szCs w:val="24"/>
              </w:rPr>
            </w:pPr>
            <w:r w:rsidRPr="009C33A7">
              <w:rPr>
                <w:rFonts w:asciiTheme="minorHAnsi" w:hAnsiTheme="minorHAnsi" w:cstheme="minorHAnsi"/>
                <w:szCs w:val="24"/>
              </w:rPr>
              <w:t>All children in Year 5 and 6 have had the opportunity to attend a residential trip, regardless of parental financial circumstances.</w:t>
            </w:r>
          </w:p>
          <w:p w14:paraId="2A7D550E" w14:textId="7837E916" w:rsidR="006F1405" w:rsidRPr="009C33A7" w:rsidRDefault="006F1405">
            <w:pPr>
              <w:pStyle w:val="TableRowCentered"/>
              <w:jc w:val="left"/>
              <w:rPr>
                <w:rFonts w:asciiTheme="minorHAnsi" w:hAnsiTheme="minorHAnsi" w:cstheme="minorHAnsi"/>
                <w:szCs w:val="24"/>
              </w:rPr>
            </w:pPr>
            <w:r w:rsidRPr="009C33A7">
              <w:rPr>
                <w:rFonts w:asciiTheme="minorHAnsi" w:hAnsiTheme="minorHAnsi" w:cstheme="minorHAnsi"/>
                <w:szCs w:val="24"/>
              </w:rPr>
              <w:t>All children in Key Stage 2 have had access to high quality teaching in PMFL.</w:t>
            </w:r>
            <w:r w:rsidR="000B60DB" w:rsidRPr="009C33A7">
              <w:rPr>
                <w:rFonts w:asciiTheme="minorHAnsi" w:hAnsiTheme="minorHAnsi" w:cstheme="minorHAnsi"/>
                <w:szCs w:val="24"/>
              </w:rPr>
              <w:t xml:space="preserve">  </w:t>
            </w:r>
          </w:p>
        </w:tc>
      </w:tr>
    </w:tbl>
    <w:p w14:paraId="2A06959E" w14:textId="1E175ED7" w:rsidR="00120AB1" w:rsidRPr="009C33A7" w:rsidRDefault="00120AB1">
      <w:pPr>
        <w:suppressAutoHyphens w:val="0"/>
        <w:spacing w:after="0" w:line="240" w:lineRule="auto"/>
        <w:rPr>
          <w:rFonts w:asciiTheme="minorHAnsi" w:hAnsiTheme="minorHAnsi" w:cstheme="minorHAnsi"/>
          <w:b/>
          <w:color w:val="104F75"/>
        </w:rPr>
      </w:pPr>
    </w:p>
    <w:p w14:paraId="2A7D5512" w14:textId="7B489199" w:rsidR="00E66558" w:rsidRPr="009C33A7" w:rsidRDefault="009D71E8">
      <w:pPr>
        <w:pStyle w:val="Heading2"/>
        <w:rPr>
          <w:rFonts w:asciiTheme="minorHAnsi" w:hAnsiTheme="minorHAnsi" w:cstheme="minorHAnsi"/>
          <w:sz w:val="24"/>
          <w:szCs w:val="24"/>
        </w:rPr>
      </w:pPr>
      <w:r w:rsidRPr="009C33A7">
        <w:rPr>
          <w:rFonts w:asciiTheme="minorHAnsi" w:hAnsiTheme="minorHAnsi" w:cstheme="minorHAnsi"/>
          <w:sz w:val="24"/>
          <w:szCs w:val="24"/>
        </w:rPr>
        <w:lastRenderedPageBreak/>
        <w:t>Activity in this academic year</w:t>
      </w:r>
    </w:p>
    <w:p w14:paraId="2A7D5513" w14:textId="77777777" w:rsidR="00E66558" w:rsidRPr="009C33A7" w:rsidRDefault="009D71E8">
      <w:pPr>
        <w:spacing w:after="480"/>
        <w:rPr>
          <w:rFonts w:asciiTheme="minorHAnsi" w:hAnsiTheme="minorHAnsi" w:cstheme="minorHAnsi"/>
        </w:rPr>
      </w:pPr>
      <w:r w:rsidRPr="009C33A7">
        <w:rPr>
          <w:rFonts w:asciiTheme="minorHAnsi" w:hAnsiTheme="minorHAnsi" w:cstheme="minorHAnsi"/>
        </w:rPr>
        <w:t xml:space="preserve">This details how we intend to spend our pupil premium (and recovery premium funding) </w:t>
      </w:r>
      <w:r w:rsidRPr="009C33A7">
        <w:rPr>
          <w:rFonts w:asciiTheme="minorHAnsi" w:hAnsiTheme="minorHAnsi" w:cstheme="minorHAnsi"/>
          <w:b/>
          <w:bCs/>
        </w:rPr>
        <w:t>this academic year</w:t>
      </w:r>
      <w:r w:rsidRPr="009C33A7">
        <w:rPr>
          <w:rFonts w:asciiTheme="minorHAnsi" w:hAnsiTheme="minorHAnsi" w:cstheme="minorHAnsi"/>
        </w:rPr>
        <w:t xml:space="preserve"> to address the challenges listed above.</w:t>
      </w:r>
    </w:p>
    <w:p w14:paraId="2A7D5514" w14:textId="77777777" w:rsidR="00E66558" w:rsidRPr="009C33A7" w:rsidRDefault="009D71E8">
      <w:pPr>
        <w:pStyle w:val="Heading3"/>
        <w:rPr>
          <w:rFonts w:asciiTheme="minorHAnsi" w:hAnsiTheme="minorHAnsi" w:cstheme="minorHAnsi"/>
          <w:sz w:val="24"/>
          <w:szCs w:val="24"/>
        </w:rPr>
      </w:pPr>
      <w:r w:rsidRPr="009C33A7">
        <w:rPr>
          <w:rFonts w:asciiTheme="minorHAnsi" w:hAnsiTheme="minorHAnsi" w:cstheme="minorHAnsi"/>
          <w:sz w:val="24"/>
          <w:szCs w:val="24"/>
        </w:rPr>
        <w:t>Teaching (for example, CPD, recruitment and retention)</w:t>
      </w:r>
    </w:p>
    <w:p w14:paraId="2A7D5515" w14:textId="55A8C8BA" w:rsidR="00E66558" w:rsidRPr="009C33A7" w:rsidRDefault="009D71E8">
      <w:pPr>
        <w:rPr>
          <w:rFonts w:asciiTheme="minorHAnsi" w:hAnsiTheme="minorHAnsi" w:cstheme="minorHAnsi"/>
        </w:rPr>
      </w:pPr>
      <w:r w:rsidRPr="009C33A7">
        <w:rPr>
          <w:rFonts w:asciiTheme="minorHAnsi" w:hAnsiTheme="minorHAnsi" w:cstheme="minorHAnsi"/>
        </w:rPr>
        <w:t>Budgeted cost: £</w:t>
      </w:r>
      <w:r w:rsidR="007D6F4C">
        <w:rPr>
          <w:rFonts w:asciiTheme="minorHAnsi" w:hAnsiTheme="minorHAnsi" w:cstheme="minorHAnsi"/>
        </w:rPr>
        <w:t>3</w:t>
      </w:r>
      <w:r w:rsidR="007C4646">
        <w:rPr>
          <w:rFonts w:asciiTheme="minorHAnsi" w:hAnsiTheme="minorHAnsi" w:cstheme="minorHAnsi"/>
        </w:rPr>
        <w:t>8,683.25</w:t>
      </w:r>
    </w:p>
    <w:tbl>
      <w:tblPr>
        <w:tblW w:w="5000" w:type="pct"/>
        <w:tblCellMar>
          <w:left w:w="10" w:type="dxa"/>
          <w:right w:w="10" w:type="dxa"/>
        </w:tblCellMar>
        <w:tblLook w:val="04A0" w:firstRow="1" w:lastRow="0" w:firstColumn="1" w:lastColumn="0" w:noHBand="0" w:noVBand="1"/>
      </w:tblPr>
      <w:tblGrid>
        <w:gridCol w:w="3711"/>
        <w:gridCol w:w="4400"/>
        <w:gridCol w:w="1375"/>
      </w:tblGrid>
      <w:tr w:rsidR="00E66558" w:rsidRPr="009C33A7" w14:paraId="2A7D5519" w14:textId="77777777" w:rsidTr="001A6F53">
        <w:tc>
          <w:tcPr>
            <w:tcW w:w="49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9C33A7" w:rsidRDefault="009D71E8">
            <w:pPr>
              <w:pStyle w:val="TableHeader"/>
              <w:jc w:val="left"/>
              <w:rPr>
                <w:rFonts w:asciiTheme="minorHAnsi" w:hAnsiTheme="minorHAnsi" w:cstheme="minorHAnsi"/>
              </w:rPr>
            </w:pPr>
            <w:r w:rsidRPr="009C33A7">
              <w:rPr>
                <w:rFonts w:asciiTheme="minorHAnsi" w:hAnsiTheme="minorHAnsi" w:cstheme="minorHAnsi"/>
              </w:rPr>
              <w:t>Activity</w:t>
            </w:r>
          </w:p>
        </w:tc>
        <w:tc>
          <w:tcPr>
            <w:tcW w:w="31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9C33A7" w:rsidRDefault="009D71E8">
            <w:pPr>
              <w:pStyle w:val="TableHeader"/>
              <w:jc w:val="left"/>
              <w:rPr>
                <w:rFonts w:asciiTheme="minorHAnsi" w:hAnsiTheme="minorHAnsi" w:cstheme="minorHAnsi"/>
              </w:rPr>
            </w:pPr>
            <w:r w:rsidRPr="009C33A7">
              <w:rPr>
                <w:rFonts w:asciiTheme="minorHAnsi" w:hAnsiTheme="minorHAnsi" w:cstheme="minorHAnsi"/>
              </w:rPr>
              <w:t>Evidence that supports this approach</w:t>
            </w:r>
          </w:p>
        </w:tc>
        <w:tc>
          <w:tcPr>
            <w:tcW w:w="13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9C33A7" w:rsidRDefault="009D71E8">
            <w:pPr>
              <w:pStyle w:val="TableHeader"/>
              <w:jc w:val="left"/>
              <w:rPr>
                <w:rFonts w:asciiTheme="minorHAnsi" w:hAnsiTheme="minorHAnsi" w:cstheme="minorHAnsi"/>
              </w:rPr>
            </w:pPr>
            <w:r w:rsidRPr="009C33A7">
              <w:rPr>
                <w:rFonts w:asciiTheme="minorHAnsi" w:hAnsiTheme="minorHAnsi" w:cstheme="minorHAnsi"/>
              </w:rPr>
              <w:t>Challenge number(s) addressed</w:t>
            </w:r>
          </w:p>
        </w:tc>
      </w:tr>
      <w:tr w:rsidR="00E66558" w:rsidRPr="009C33A7" w14:paraId="2A7D551D" w14:textId="77777777" w:rsidTr="001A6F53">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550C8" w14:textId="562C1D27" w:rsidR="00E66558" w:rsidRPr="009C33A7" w:rsidRDefault="001A6F53" w:rsidP="006A2E38">
            <w:pPr>
              <w:pStyle w:val="TableRow"/>
              <w:ind w:left="0"/>
              <w:rPr>
                <w:rFonts w:asciiTheme="minorHAnsi" w:hAnsiTheme="minorHAnsi" w:cstheme="minorHAnsi"/>
              </w:rPr>
            </w:pPr>
            <w:r w:rsidRPr="009C33A7">
              <w:rPr>
                <w:rFonts w:asciiTheme="minorHAnsi" w:hAnsiTheme="minorHAnsi" w:cstheme="minorHAnsi"/>
              </w:rPr>
              <w:t xml:space="preserve">Teaching of phonics </w:t>
            </w:r>
            <w:r w:rsidR="0068484A" w:rsidRPr="009C33A7">
              <w:rPr>
                <w:rFonts w:asciiTheme="minorHAnsi" w:hAnsiTheme="minorHAnsi" w:cstheme="minorHAnsi"/>
              </w:rPr>
              <w:t xml:space="preserve">in Reception and Year 1 </w:t>
            </w:r>
            <w:r w:rsidRPr="009C33A7">
              <w:rPr>
                <w:rFonts w:asciiTheme="minorHAnsi" w:hAnsiTheme="minorHAnsi" w:cstheme="minorHAnsi"/>
              </w:rPr>
              <w:t xml:space="preserve">using </w:t>
            </w:r>
            <w:r w:rsidR="00DE609B" w:rsidRPr="009C33A7">
              <w:rPr>
                <w:rFonts w:asciiTheme="minorHAnsi" w:hAnsiTheme="minorHAnsi" w:cstheme="minorHAnsi"/>
              </w:rPr>
              <w:t>E</w:t>
            </w:r>
            <w:r w:rsidRPr="009C33A7">
              <w:rPr>
                <w:rFonts w:asciiTheme="minorHAnsi" w:hAnsiTheme="minorHAnsi" w:cstheme="minorHAnsi"/>
              </w:rPr>
              <w:t>ssential Letters and Sounds (E</w:t>
            </w:r>
            <w:r w:rsidR="00DE609B" w:rsidRPr="009C33A7">
              <w:rPr>
                <w:rFonts w:asciiTheme="minorHAnsi" w:hAnsiTheme="minorHAnsi" w:cstheme="minorHAnsi"/>
              </w:rPr>
              <w:t>LS</w:t>
            </w:r>
            <w:r w:rsidRPr="009C33A7">
              <w:rPr>
                <w:rFonts w:asciiTheme="minorHAnsi" w:hAnsiTheme="minorHAnsi" w:cstheme="minorHAnsi"/>
              </w:rPr>
              <w:t>)</w:t>
            </w:r>
            <w:r w:rsidR="00DE609B" w:rsidRPr="009C33A7">
              <w:rPr>
                <w:rFonts w:asciiTheme="minorHAnsi" w:hAnsiTheme="minorHAnsi" w:cstheme="minorHAnsi"/>
              </w:rPr>
              <w:t>: government-accredited systematic phonics scheme</w:t>
            </w:r>
            <w:r w:rsidR="0068484A" w:rsidRPr="009C33A7">
              <w:rPr>
                <w:rFonts w:asciiTheme="minorHAnsi" w:hAnsiTheme="minorHAnsi" w:cstheme="minorHAnsi"/>
              </w:rPr>
              <w:t>.</w:t>
            </w:r>
          </w:p>
          <w:p w14:paraId="2A7D551A" w14:textId="3098B1E6" w:rsidR="0068484A" w:rsidRPr="009C33A7" w:rsidRDefault="0068484A" w:rsidP="006A2E38">
            <w:pPr>
              <w:pStyle w:val="TableRow"/>
              <w:ind w:left="0"/>
              <w:rPr>
                <w:rFonts w:asciiTheme="minorHAnsi" w:hAnsiTheme="minorHAnsi" w:cstheme="minorHAnsi"/>
              </w:rPr>
            </w:pPr>
            <w:r w:rsidRPr="009C33A7">
              <w:rPr>
                <w:rFonts w:asciiTheme="minorHAnsi" w:hAnsiTheme="minorHAnsi" w:cstheme="minorHAnsi"/>
              </w:rPr>
              <w:t>Children in Year 2, 3 and 4 who did not pass their phonics check/ re-check access ELS interventions 4 times weekly</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C8BBA" w14:textId="77777777" w:rsidR="001A6F53" w:rsidRPr="009C33A7" w:rsidRDefault="001A6F53" w:rsidP="001A6F53">
            <w:pPr>
              <w:pStyle w:val="TableRowCentered"/>
              <w:jc w:val="left"/>
              <w:rPr>
                <w:rFonts w:asciiTheme="minorHAnsi" w:hAnsiTheme="minorHAnsi" w:cstheme="minorHAnsi"/>
                <w:szCs w:val="24"/>
              </w:rPr>
            </w:pPr>
            <w:r w:rsidRPr="009C33A7">
              <w:rPr>
                <w:rFonts w:asciiTheme="minorHAnsi" w:hAnsiTheme="minorHAnsi" w:cstheme="minorHAnsi"/>
                <w:szCs w:val="24"/>
              </w:rPr>
              <w:t>Developed by the Knowledge Skills Trust, one of whose core objectives is to transmit a core body of knowledge to all pupils.</w:t>
            </w:r>
          </w:p>
          <w:p w14:paraId="741937BB" w14:textId="77777777" w:rsidR="001A6F53" w:rsidRPr="009C33A7" w:rsidRDefault="001A6F53" w:rsidP="001A6F53">
            <w:pPr>
              <w:pStyle w:val="TableRowCentered"/>
              <w:jc w:val="left"/>
              <w:rPr>
                <w:rFonts w:asciiTheme="minorHAnsi" w:hAnsiTheme="minorHAnsi" w:cstheme="minorHAnsi"/>
                <w:szCs w:val="24"/>
              </w:rPr>
            </w:pPr>
            <w:r w:rsidRPr="009C33A7">
              <w:rPr>
                <w:rFonts w:asciiTheme="minorHAnsi" w:hAnsiTheme="minorHAnsi" w:cstheme="minorHAnsi"/>
                <w:szCs w:val="24"/>
              </w:rPr>
              <w:t>Essential Letters and Sounds is a systemic phonics programme. These programmes are recommended by the EEF with high evidence to support children’s progression in phonics.</w:t>
            </w:r>
          </w:p>
          <w:p w14:paraId="1B9C6BB3" w14:textId="77777777" w:rsidR="001A6F53" w:rsidRPr="009C33A7" w:rsidRDefault="001A6F53" w:rsidP="001A6F53">
            <w:pPr>
              <w:pStyle w:val="TableRowCentered"/>
              <w:jc w:val="left"/>
              <w:rPr>
                <w:rFonts w:asciiTheme="minorHAnsi" w:hAnsiTheme="minorHAnsi" w:cstheme="minorHAnsi"/>
                <w:szCs w:val="24"/>
                <w:u w:val="single"/>
              </w:rPr>
            </w:pPr>
            <w:r w:rsidRPr="009C33A7">
              <w:rPr>
                <w:rFonts w:asciiTheme="minorHAnsi" w:hAnsiTheme="minorHAnsi" w:cstheme="minorHAnsi"/>
                <w:szCs w:val="24"/>
                <w:u w:val="single"/>
              </w:rPr>
              <w:t>£7,013</w:t>
            </w:r>
          </w:p>
          <w:p w14:paraId="15F06AE9" w14:textId="5F24A35F" w:rsidR="007E3DEC" w:rsidRPr="009C33A7" w:rsidRDefault="007D2B08" w:rsidP="001A6F53">
            <w:pPr>
              <w:pStyle w:val="TableRowCentered"/>
              <w:jc w:val="left"/>
              <w:rPr>
                <w:rFonts w:asciiTheme="minorHAnsi" w:hAnsiTheme="minorHAnsi" w:cstheme="minorHAnsi"/>
                <w:szCs w:val="24"/>
              </w:rPr>
            </w:pPr>
            <w:hyperlink r:id="rId7" w:history="1">
              <w:r w:rsidR="007E3DEC" w:rsidRPr="009C33A7">
                <w:rPr>
                  <w:rStyle w:val="Hyperlink"/>
                  <w:rFonts w:asciiTheme="minorHAnsi" w:hAnsiTheme="minorHAnsi" w:cstheme="minorHAnsi"/>
                </w:rPr>
                <w:t>Phonics | EEF (educationendowmentfoundation.org.uk)</w:t>
              </w:r>
            </w:hyperlink>
          </w:p>
          <w:p w14:paraId="2A7D551B" w14:textId="013D0535" w:rsidR="000F546B" w:rsidRPr="009C33A7" w:rsidRDefault="00DE609B" w:rsidP="000F546B">
            <w:pPr>
              <w:pStyle w:val="TableRowCentered"/>
              <w:jc w:val="left"/>
              <w:rPr>
                <w:rFonts w:asciiTheme="minorHAnsi" w:hAnsiTheme="minorHAnsi" w:cstheme="minorHAnsi"/>
                <w:color w:val="000000"/>
                <w:szCs w:val="24"/>
                <w:u w:val="single"/>
              </w:rPr>
            </w:pPr>
            <w:r w:rsidRPr="009C33A7">
              <w:rPr>
                <w:rFonts w:asciiTheme="minorHAnsi" w:hAnsiTheme="minorHAnsi" w:cstheme="minorHAnsi"/>
                <w:color w:val="000000"/>
                <w:szCs w:val="24"/>
                <w:u w:val="single"/>
              </w:rPr>
              <w:t>£</w:t>
            </w:r>
            <w:r w:rsidR="0068484A" w:rsidRPr="009C33A7">
              <w:rPr>
                <w:rFonts w:asciiTheme="minorHAnsi" w:hAnsiTheme="minorHAnsi" w:cstheme="minorHAnsi"/>
                <w:color w:val="000000"/>
                <w:szCs w:val="24"/>
                <w:u w:val="single"/>
              </w:rPr>
              <w:t xml:space="preserve"> </w:t>
            </w:r>
            <w:r w:rsidR="00FC527A">
              <w:rPr>
                <w:rFonts w:asciiTheme="minorHAnsi" w:hAnsiTheme="minorHAnsi" w:cstheme="minorHAnsi"/>
                <w:color w:val="000000"/>
                <w:szCs w:val="24"/>
                <w:u w:val="single"/>
              </w:rPr>
              <w:t>1,740</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F0C8F97" w:rsidR="00E66558" w:rsidRPr="009C33A7" w:rsidRDefault="00347C45">
            <w:pPr>
              <w:pStyle w:val="TableRowCentered"/>
              <w:jc w:val="left"/>
              <w:rPr>
                <w:rFonts w:asciiTheme="minorHAnsi" w:hAnsiTheme="minorHAnsi" w:cstheme="minorHAnsi"/>
                <w:szCs w:val="24"/>
              </w:rPr>
            </w:pPr>
            <w:r w:rsidRPr="009C33A7">
              <w:rPr>
                <w:rFonts w:asciiTheme="minorHAnsi" w:hAnsiTheme="minorHAnsi" w:cstheme="minorHAnsi"/>
                <w:szCs w:val="24"/>
              </w:rPr>
              <w:t>2,4,7</w:t>
            </w:r>
          </w:p>
        </w:tc>
      </w:tr>
      <w:tr w:rsidR="00E66558" w:rsidRPr="009C33A7" w14:paraId="2A7D5521" w14:textId="77777777" w:rsidTr="001A6F53">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7C078A1" w:rsidR="00E66558" w:rsidRPr="009C33A7" w:rsidRDefault="005236DA">
            <w:pPr>
              <w:pStyle w:val="TableRow"/>
              <w:rPr>
                <w:rFonts w:asciiTheme="minorHAnsi" w:hAnsiTheme="minorHAnsi" w:cstheme="minorHAnsi"/>
                <w:iCs/>
              </w:rPr>
            </w:pPr>
            <w:r w:rsidRPr="009C33A7">
              <w:rPr>
                <w:rFonts w:asciiTheme="minorHAnsi" w:hAnsiTheme="minorHAnsi" w:cstheme="minorHAnsi"/>
                <w:iCs/>
              </w:rPr>
              <w:t>English lead to spend time out of the classroom each week monitoring planning and suggesting improvements in the implementation of the teaching of reading and writing across the school.</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382CC" w14:textId="77777777" w:rsidR="00EB08F0" w:rsidRPr="009C33A7" w:rsidRDefault="007D2B08">
            <w:pPr>
              <w:pStyle w:val="TableRowCentered"/>
              <w:jc w:val="left"/>
              <w:rPr>
                <w:rFonts w:asciiTheme="minorHAnsi" w:hAnsiTheme="minorHAnsi" w:cstheme="minorHAnsi"/>
              </w:rPr>
            </w:pPr>
            <w:hyperlink r:id="rId8" w:history="1">
              <w:r w:rsidR="00EB08F0" w:rsidRPr="009C33A7">
                <w:rPr>
                  <w:rStyle w:val="Hyperlink"/>
                  <w:rFonts w:asciiTheme="minorHAnsi" w:hAnsiTheme="minorHAnsi" w:cstheme="minorHAnsi"/>
                </w:rPr>
                <w:t>Improving Literacy in Key Stage 1 | EEF (educationendowmentfoundation.org.uk)</w:t>
              </w:r>
            </w:hyperlink>
          </w:p>
          <w:p w14:paraId="136E5E02" w14:textId="34D3CA45" w:rsidR="00DC14C8" w:rsidRPr="009C33A7" w:rsidRDefault="007D2B08">
            <w:pPr>
              <w:pStyle w:val="TableRowCentered"/>
              <w:jc w:val="left"/>
              <w:rPr>
                <w:rFonts w:asciiTheme="minorHAnsi" w:hAnsiTheme="minorHAnsi" w:cstheme="minorHAnsi"/>
                <w:szCs w:val="24"/>
              </w:rPr>
            </w:pPr>
            <w:hyperlink r:id="rId9" w:history="1">
              <w:r w:rsidR="00DC14C8" w:rsidRPr="009C33A7">
                <w:rPr>
                  <w:rStyle w:val="Hyperlink"/>
                  <w:rFonts w:asciiTheme="minorHAnsi" w:hAnsiTheme="minorHAnsi" w:cstheme="minorHAnsi"/>
                </w:rPr>
                <w:t>Improving Literacy in Key Stage 2 | EEF (educationendowmentfoundation.org.uk)</w:t>
              </w:r>
            </w:hyperlink>
          </w:p>
          <w:p w14:paraId="2FA74707" w14:textId="1D1B8598" w:rsidR="00984E78" w:rsidRPr="009C33A7" w:rsidRDefault="00984E78">
            <w:pPr>
              <w:pStyle w:val="TableRowCentered"/>
              <w:jc w:val="left"/>
              <w:rPr>
                <w:rFonts w:asciiTheme="minorHAnsi" w:hAnsiTheme="minorHAnsi" w:cstheme="minorHAnsi"/>
                <w:szCs w:val="24"/>
                <w:u w:val="single"/>
              </w:rPr>
            </w:pPr>
            <w:r w:rsidRPr="009C33A7">
              <w:rPr>
                <w:rFonts w:asciiTheme="minorHAnsi" w:hAnsiTheme="minorHAnsi" w:cstheme="minorHAnsi"/>
                <w:szCs w:val="24"/>
                <w:u w:val="single"/>
              </w:rPr>
              <w:t>£</w:t>
            </w:r>
            <w:r w:rsidR="00FC527A">
              <w:rPr>
                <w:rFonts w:asciiTheme="minorHAnsi" w:hAnsiTheme="minorHAnsi" w:cstheme="minorHAnsi"/>
                <w:szCs w:val="24"/>
                <w:u w:val="single"/>
              </w:rPr>
              <w:t>5,</w:t>
            </w:r>
            <w:r w:rsidR="007C4646">
              <w:rPr>
                <w:rFonts w:asciiTheme="minorHAnsi" w:hAnsiTheme="minorHAnsi" w:cstheme="minorHAnsi"/>
                <w:szCs w:val="24"/>
                <w:u w:val="single"/>
              </w:rPr>
              <w:t>424</w:t>
            </w:r>
          </w:p>
          <w:p w14:paraId="2A7D551F" w14:textId="2D23F813" w:rsidR="00BC6260" w:rsidRPr="009C33A7" w:rsidRDefault="00BC6260">
            <w:pPr>
              <w:pStyle w:val="TableRowCentered"/>
              <w:jc w:val="left"/>
              <w:rPr>
                <w:rFonts w:asciiTheme="minorHAnsi" w:hAnsiTheme="minorHAnsi" w:cstheme="minorHAnsi"/>
                <w:szCs w:val="24"/>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2496A61" w:rsidR="00E66558" w:rsidRPr="009C33A7" w:rsidRDefault="00347C45">
            <w:pPr>
              <w:pStyle w:val="TableRowCentered"/>
              <w:jc w:val="left"/>
              <w:rPr>
                <w:rFonts w:asciiTheme="minorHAnsi" w:hAnsiTheme="minorHAnsi" w:cstheme="minorHAnsi"/>
                <w:szCs w:val="24"/>
              </w:rPr>
            </w:pPr>
            <w:r w:rsidRPr="009C33A7">
              <w:rPr>
                <w:rFonts w:asciiTheme="minorHAnsi" w:hAnsiTheme="minorHAnsi" w:cstheme="minorHAnsi"/>
                <w:szCs w:val="24"/>
              </w:rPr>
              <w:t>4,7</w:t>
            </w:r>
          </w:p>
        </w:tc>
      </w:tr>
      <w:tr w:rsidR="006A2E38" w:rsidRPr="009C33A7" w14:paraId="7592AAD4" w14:textId="77777777" w:rsidTr="001A6F53">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ED41F" w14:textId="3D69D1F3" w:rsidR="006A2E38" w:rsidRPr="009C33A7" w:rsidRDefault="006A2E38">
            <w:pPr>
              <w:pStyle w:val="TableRow"/>
              <w:rPr>
                <w:rFonts w:asciiTheme="minorHAnsi" w:hAnsiTheme="minorHAnsi" w:cstheme="minorHAnsi"/>
                <w:iCs/>
              </w:rPr>
            </w:pPr>
            <w:r w:rsidRPr="009C33A7">
              <w:rPr>
                <w:rFonts w:asciiTheme="minorHAnsi" w:hAnsiTheme="minorHAnsi" w:cstheme="minorHAnsi"/>
                <w:iCs/>
              </w:rPr>
              <w:t>One half day per week for the SENDCO to address challenges and provision for Pupil Premium children who also have SEND.</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87D52" w14:textId="77777777" w:rsidR="006A2E38" w:rsidRPr="009C33A7" w:rsidRDefault="006F1405">
            <w:pPr>
              <w:pStyle w:val="TableRowCentered"/>
              <w:jc w:val="left"/>
              <w:rPr>
                <w:rFonts w:asciiTheme="minorHAnsi" w:hAnsiTheme="minorHAnsi" w:cstheme="minorHAnsi"/>
                <w:szCs w:val="24"/>
              </w:rPr>
            </w:pPr>
            <w:r w:rsidRPr="009C33A7">
              <w:rPr>
                <w:rFonts w:asciiTheme="minorHAnsi" w:hAnsiTheme="minorHAnsi" w:cstheme="minorHAnsi"/>
                <w:szCs w:val="24"/>
              </w:rPr>
              <w:t>Pupil Premium children with SEND have provision needs identified. Resources, adult support and a tailored curriculum is in place.</w:t>
            </w:r>
          </w:p>
          <w:p w14:paraId="4BD48377" w14:textId="77777777" w:rsidR="006F1405" w:rsidRPr="009C33A7" w:rsidRDefault="006F1405">
            <w:pPr>
              <w:pStyle w:val="TableRowCentered"/>
              <w:jc w:val="left"/>
              <w:rPr>
                <w:rFonts w:asciiTheme="minorHAnsi" w:hAnsiTheme="minorHAnsi" w:cstheme="minorHAnsi"/>
                <w:szCs w:val="24"/>
              </w:rPr>
            </w:pPr>
            <w:r w:rsidRPr="009C33A7">
              <w:rPr>
                <w:rFonts w:asciiTheme="minorHAnsi" w:hAnsiTheme="minorHAnsi" w:cstheme="minorHAnsi"/>
                <w:szCs w:val="24"/>
              </w:rPr>
              <w:t>Attainment and progress data of our SEND children provides evidence to support this approach.</w:t>
            </w:r>
          </w:p>
          <w:p w14:paraId="740E4A8A" w14:textId="173DE25D" w:rsidR="006F1405" w:rsidRPr="009C33A7" w:rsidRDefault="006F1405">
            <w:pPr>
              <w:pStyle w:val="TableRowCentered"/>
              <w:jc w:val="left"/>
              <w:rPr>
                <w:rFonts w:asciiTheme="minorHAnsi" w:hAnsiTheme="minorHAnsi" w:cstheme="minorHAnsi"/>
                <w:szCs w:val="24"/>
              </w:rPr>
            </w:pPr>
            <w:r w:rsidRPr="009C33A7">
              <w:rPr>
                <w:rFonts w:asciiTheme="minorHAnsi" w:hAnsiTheme="minorHAnsi" w:cstheme="minorHAnsi"/>
                <w:szCs w:val="24"/>
              </w:rPr>
              <w:t xml:space="preserve">The SENDCO has booked time to train staff on </w:t>
            </w:r>
            <w:r w:rsidR="005236DA" w:rsidRPr="009C33A7">
              <w:rPr>
                <w:rFonts w:asciiTheme="minorHAnsi" w:hAnsiTheme="minorHAnsi" w:cstheme="minorHAnsi"/>
                <w:szCs w:val="24"/>
              </w:rPr>
              <w:t>the EEF guidance for teaching children with SEND in mainstream schools,</w:t>
            </w:r>
            <w:r w:rsidRPr="009C33A7">
              <w:rPr>
                <w:rFonts w:asciiTheme="minorHAnsi" w:hAnsiTheme="minorHAnsi" w:cstheme="minorHAnsi"/>
                <w:szCs w:val="24"/>
              </w:rPr>
              <w:t xml:space="preserve"> and </w:t>
            </w:r>
            <w:r w:rsidR="005236DA" w:rsidRPr="009C33A7">
              <w:rPr>
                <w:rFonts w:asciiTheme="minorHAnsi" w:hAnsiTheme="minorHAnsi" w:cstheme="minorHAnsi"/>
                <w:szCs w:val="24"/>
              </w:rPr>
              <w:t xml:space="preserve">on </w:t>
            </w:r>
            <w:r w:rsidRPr="009C33A7">
              <w:rPr>
                <w:rFonts w:asciiTheme="minorHAnsi" w:hAnsiTheme="minorHAnsi" w:cstheme="minorHAnsi"/>
                <w:szCs w:val="24"/>
              </w:rPr>
              <w:t>Emotionally Friendly Schools.</w:t>
            </w:r>
          </w:p>
          <w:p w14:paraId="510247E4" w14:textId="2058E81D" w:rsidR="005236DA" w:rsidRPr="009C33A7" w:rsidRDefault="007D2B08">
            <w:pPr>
              <w:pStyle w:val="TableRowCentered"/>
              <w:jc w:val="left"/>
              <w:rPr>
                <w:rFonts w:asciiTheme="minorHAnsi" w:hAnsiTheme="minorHAnsi" w:cstheme="minorHAnsi"/>
                <w:szCs w:val="24"/>
              </w:rPr>
            </w:pPr>
            <w:hyperlink r:id="rId10" w:history="1">
              <w:r w:rsidR="005236DA" w:rsidRPr="009C33A7">
                <w:rPr>
                  <w:rStyle w:val="Hyperlink"/>
                  <w:rFonts w:asciiTheme="minorHAnsi" w:hAnsiTheme="minorHAnsi" w:cstheme="minorHAnsi"/>
                </w:rPr>
                <w:t>Special Educational Needs in Mainstream Schools | EEF (educationendowmentfoundation.org.uk)</w:t>
              </w:r>
            </w:hyperlink>
          </w:p>
          <w:p w14:paraId="2EDC7923" w14:textId="6918AF25" w:rsidR="009E0365" w:rsidRPr="009C33A7" w:rsidRDefault="009E0365">
            <w:pPr>
              <w:pStyle w:val="TableRowCentered"/>
              <w:jc w:val="left"/>
              <w:rPr>
                <w:rFonts w:asciiTheme="minorHAnsi" w:hAnsiTheme="minorHAnsi" w:cstheme="minorHAnsi"/>
                <w:szCs w:val="24"/>
              </w:rPr>
            </w:pPr>
            <w:r w:rsidRPr="009C33A7">
              <w:rPr>
                <w:rFonts w:asciiTheme="minorHAnsi" w:hAnsiTheme="minorHAnsi" w:cstheme="minorHAnsi"/>
                <w:szCs w:val="24"/>
                <w:u w:val="single"/>
              </w:rPr>
              <w:t>£</w:t>
            </w:r>
            <w:r w:rsidR="00FC527A">
              <w:rPr>
                <w:rFonts w:asciiTheme="minorHAnsi" w:hAnsiTheme="minorHAnsi" w:cstheme="minorHAnsi"/>
                <w:szCs w:val="24"/>
                <w:u w:val="single"/>
              </w:rPr>
              <w:t>5,874</w:t>
            </w:r>
            <w:r w:rsidRPr="009C33A7">
              <w:rPr>
                <w:rFonts w:asciiTheme="minorHAnsi" w:hAnsiTheme="minorHAnsi" w:cstheme="minorHAnsi"/>
                <w:szCs w:val="24"/>
              </w:rPr>
              <w:t xml:space="preserve"> + time for training staff</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FF51" w14:textId="2582D6D8" w:rsidR="006A2E38" w:rsidRPr="009C33A7" w:rsidRDefault="00347C45">
            <w:pPr>
              <w:pStyle w:val="TableRowCentered"/>
              <w:jc w:val="left"/>
              <w:rPr>
                <w:rFonts w:asciiTheme="minorHAnsi" w:hAnsiTheme="minorHAnsi" w:cstheme="minorHAnsi"/>
                <w:szCs w:val="24"/>
              </w:rPr>
            </w:pPr>
            <w:r w:rsidRPr="009C33A7">
              <w:rPr>
                <w:rFonts w:asciiTheme="minorHAnsi" w:hAnsiTheme="minorHAnsi" w:cstheme="minorHAnsi"/>
                <w:szCs w:val="24"/>
              </w:rPr>
              <w:lastRenderedPageBreak/>
              <w:t>7</w:t>
            </w:r>
          </w:p>
        </w:tc>
      </w:tr>
      <w:tr w:rsidR="00D17D07" w:rsidRPr="009C33A7" w14:paraId="4DCD23CD" w14:textId="77777777" w:rsidTr="001A6F53">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20A17" w14:textId="7A509201" w:rsidR="00D17D07" w:rsidRPr="009C33A7" w:rsidRDefault="00D17D07">
            <w:pPr>
              <w:pStyle w:val="TableRow"/>
              <w:rPr>
                <w:rFonts w:asciiTheme="minorHAnsi" w:hAnsiTheme="minorHAnsi" w:cstheme="minorHAnsi"/>
                <w:iCs/>
              </w:rPr>
            </w:pPr>
            <w:r w:rsidRPr="009C33A7">
              <w:rPr>
                <w:rFonts w:asciiTheme="minorHAnsi" w:hAnsiTheme="minorHAnsi" w:cstheme="minorHAnsi"/>
                <w:iCs/>
              </w:rPr>
              <w:t>Music teacher</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164B2" w14:textId="1B84FD08" w:rsidR="00625906" w:rsidRPr="009C33A7" w:rsidRDefault="00625906" w:rsidP="00625906">
            <w:pPr>
              <w:pStyle w:val="TableRowCentered"/>
              <w:jc w:val="left"/>
              <w:rPr>
                <w:rFonts w:asciiTheme="minorHAnsi" w:hAnsiTheme="minorHAnsi" w:cstheme="minorHAnsi"/>
                <w:szCs w:val="24"/>
              </w:rPr>
            </w:pPr>
            <w:r w:rsidRPr="009C33A7">
              <w:rPr>
                <w:rFonts w:asciiTheme="minorHAnsi" w:hAnsiTheme="minorHAnsi" w:cstheme="minorHAnsi"/>
                <w:szCs w:val="24"/>
              </w:rPr>
              <w:t>Children’s attainment and progress data in Music.</w:t>
            </w:r>
          </w:p>
          <w:p w14:paraId="3973AB97" w14:textId="77777777" w:rsidR="00D17D07" w:rsidRPr="009C33A7" w:rsidRDefault="00625906" w:rsidP="00625906">
            <w:pPr>
              <w:pStyle w:val="TableRowCentered"/>
              <w:jc w:val="left"/>
              <w:rPr>
                <w:rFonts w:asciiTheme="minorHAnsi" w:hAnsiTheme="minorHAnsi" w:cstheme="minorHAnsi"/>
                <w:szCs w:val="24"/>
              </w:rPr>
            </w:pPr>
            <w:r w:rsidRPr="009C33A7">
              <w:rPr>
                <w:rFonts w:asciiTheme="minorHAnsi" w:hAnsiTheme="minorHAnsi" w:cstheme="minorHAnsi"/>
                <w:szCs w:val="24"/>
              </w:rPr>
              <w:t>Teachers remain in the classroom whilst the music lesson takes place. This is for their own professional development.</w:t>
            </w:r>
          </w:p>
          <w:p w14:paraId="2279CD87" w14:textId="4CB80F40" w:rsidR="009E0365" w:rsidRPr="009C33A7" w:rsidRDefault="009E0365" w:rsidP="00625906">
            <w:pPr>
              <w:pStyle w:val="TableRowCentered"/>
              <w:jc w:val="left"/>
              <w:rPr>
                <w:rFonts w:asciiTheme="minorHAnsi" w:hAnsiTheme="minorHAnsi" w:cstheme="minorHAnsi"/>
                <w:szCs w:val="24"/>
                <w:u w:val="single"/>
              </w:rPr>
            </w:pPr>
            <w:r w:rsidRPr="009C33A7">
              <w:rPr>
                <w:rFonts w:asciiTheme="minorHAnsi" w:hAnsiTheme="minorHAnsi" w:cstheme="minorHAnsi"/>
                <w:szCs w:val="24"/>
                <w:u w:val="single"/>
              </w:rPr>
              <w:t>£</w:t>
            </w:r>
            <w:r w:rsidR="007E3DEC" w:rsidRPr="009C33A7">
              <w:rPr>
                <w:rFonts w:asciiTheme="minorHAnsi" w:hAnsiTheme="minorHAnsi" w:cstheme="minorHAnsi"/>
                <w:szCs w:val="24"/>
                <w:u w:val="single"/>
              </w:rPr>
              <w:t>4,425.25</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E7E39" w14:textId="2778DA83" w:rsidR="00D17D07" w:rsidRPr="009C33A7" w:rsidRDefault="00347C45">
            <w:pPr>
              <w:pStyle w:val="TableRowCentered"/>
              <w:jc w:val="left"/>
              <w:rPr>
                <w:rFonts w:asciiTheme="minorHAnsi" w:hAnsiTheme="minorHAnsi" w:cstheme="minorHAnsi"/>
                <w:szCs w:val="24"/>
              </w:rPr>
            </w:pPr>
            <w:r w:rsidRPr="009C33A7">
              <w:rPr>
                <w:rFonts w:asciiTheme="minorHAnsi" w:hAnsiTheme="minorHAnsi" w:cstheme="minorHAnsi"/>
                <w:szCs w:val="24"/>
              </w:rPr>
              <w:t>3</w:t>
            </w:r>
          </w:p>
        </w:tc>
      </w:tr>
      <w:tr w:rsidR="00FA5631" w:rsidRPr="009C33A7" w14:paraId="158FA81A" w14:textId="77777777" w:rsidTr="001A6F53">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141AE" w14:textId="2B90A203" w:rsidR="00FA5631" w:rsidRPr="009C33A7" w:rsidRDefault="00FA5631">
            <w:pPr>
              <w:pStyle w:val="TableRow"/>
              <w:rPr>
                <w:rFonts w:asciiTheme="minorHAnsi" w:hAnsiTheme="minorHAnsi" w:cstheme="minorHAnsi"/>
                <w:iCs/>
              </w:rPr>
            </w:pPr>
            <w:r w:rsidRPr="009C33A7">
              <w:rPr>
                <w:rFonts w:asciiTheme="minorHAnsi" w:hAnsiTheme="minorHAnsi" w:cstheme="minorHAnsi"/>
                <w:iCs/>
              </w:rPr>
              <w:t xml:space="preserve">CPD: </w:t>
            </w:r>
            <w:r w:rsidR="005236DA" w:rsidRPr="009C33A7">
              <w:rPr>
                <w:rFonts w:asciiTheme="minorHAnsi" w:hAnsiTheme="minorHAnsi" w:cstheme="minorHAnsi"/>
                <w:iCs/>
              </w:rPr>
              <w:t>Specialist Knowledge for Teaching Mathematics (Turing Maths Hub)</w:t>
            </w:r>
          </w:p>
          <w:p w14:paraId="04CBBCF5" w14:textId="77777777" w:rsidR="000F546B" w:rsidRPr="009C33A7" w:rsidRDefault="000F546B">
            <w:pPr>
              <w:pStyle w:val="TableRow"/>
              <w:rPr>
                <w:rFonts w:asciiTheme="minorHAnsi" w:hAnsiTheme="minorHAnsi" w:cstheme="minorHAnsi"/>
                <w:iCs/>
              </w:rPr>
            </w:pPr>
          </w:p>
          <w:p w14:paraId="382CE3A5" w14:textId="21F8B955" w:rsidR="000F546B" w:rsidRPr="009C33A7" w:rsidRDefault="000F546B" w:rsidP="000F546B">
            <w:pPr>
              <w:pStyle w:val="NormalWeb"/>
              <w:rPr>
                <w:rFonts w:asciiTheme="minorHAnsi" w:hAnsiTheme="minorHAnsi" w:cstheme="minorHAnsi"/>
                <w:color w:val="000000"/>
              </w:rPr>
            </w:pPr>
            <w:r w:rsidRPr="009C33A7">
              <w:rPr>
                <w:rFonts w:asciiTheme="minorHAnsi" w:hAnsiTheme="minorHAnsi" w:cstheme="minorHAnsi"/>
                <w:color w:val="000000"/>
              </w:rPr>
              <w:t xml:space="preserve">Enhancement of our maths teaching and curriculum planning in line with DfE and EEF guidance. We will fund teacher release time to embed key elements of guidance in school and to access </w:t>
            </w:r>
            <w:r w:rsidR="002A4B71" w:rsidRPr="009C33A7">
              <w:rPr>
                <w:rFonts w:asciiTheme="minorHAnsi" w:hAnsiTheme="minorHAnsi" w:cstheme="minorHAnsi"/>
                <w:color w:val="000000"/>
              </w:rPr>
              <w:t>Turin</w:t>
            </w:r>
            <w:r w:rsidR="005236DA" w:rsidRPr="009C33A7">
              <w:rPr>
                <w:rFonts w:asciiTheme="minorHAnsi" w:hAnsiTheme="minorHAnsi" w:cstheme="minorHAnsi"/>
                <w:color w:val="000000"/>
              </w:rPr>
              <w:t>g</w:t>
            </w:r>
            <w:r w:rsidR="002A4B71" w:rsidRPr="009C33A7">
              <w:rPr>
                <w:rFonts w:asciiTheme="minorHAnsi" w:hAnsiTheme="minorHAnsi" w:cstheme="minorHAnsi"/>
                <w:color w:val="000000"/>
              </w:rPr>
              <w:t xml:space="preserve"> </w:t>
            </w:r>
            <w:r w:rsidRPr="009C33A7">
              <w:rPr>
                <w:rFonts w:asciiTheme="minorHAnsi" w:hAnsiTheme="minorHAnsi" w:cstheme="minorHAnsi"/>
                <w:color w:val="000000"/>
              </w:rPr>
              <w:t xml:space="preserve">Maths Hub resources. </w:t>
            </w:r>
          </w:p>
          <w:p w14:paraId="27FCA662" w14:textId="7CB826B6" w:rsidR="002A4B71" w:rsidRPr="009C33A7" w:rsidRDefault="002A4B71" w:rsidP="000F546B">
            <w:pPr>
              <w:pStyle w:val="NormalWeb"/>
              <w:rPr>
                <w:rFonts w:asciiTheme="minorHAnsi" w:hAnsiTheme="minorHAnsi" w:cstheme="minorHAnsi"/>
                <w:iCs/>
                <w:color w:val="000000"/>
              </w:rPr>
            </w:pPr>
            <w:r w:rsidRPr="009C33A7">
              <w:rPr>
                <w:rFonts w:asciiTheme="minorHAnsi" w:hAnsiTheme="minorHAnsi" w:cstheme="minorHAnsi"/>
                <w:iCs/>
                <w:color w:val="000000"/>
              </w:rPr>
              <w:t>T</w:t>
            </w:r>
            <w:r w:rsidR="005236DA" w:rsidRPr="009C33A7">
              <w:rPr>
                <w:rFonts w:asciiTheme="minorHAnsi" w:hAnsiTheme="minorHAnsi" w:cstheme="minorHAnsi"/>
                <w:iCs/>
                <w:color w:val="000000"/>
              </w:rPr>
              <w:t>he Early Careers T</w:t>
            </w:r>
            <w:r w:rsidRPr="009C33A7">
              <w:rPr>
                <w:rFonts w:asciiTheme="minorHAnsi" w:hAnsiTheme="minorHAnsi" w:cstheme="minorHAnsi"/>
                <w:iCs/>
                <w:color w:val="000000"/>
              </w:rPr>
              <w:t>eacher</w:t>
            </w:r>
            <w:r w:rsidR="005236DA" w:rsidRPr="009C33A7">
              <w:rPr>
                <w:rFonts w:asciiTheme="minorHAnsi" w:hAnsiTheme="minorHAnsi" w:cstheme="minorHAnsi"/>
                <w:iCs/>
                <w:color w:val="000000"/>
              </w:rPr>
              <w:t xml:space="preserve"> in</w:t>
            </w:r>
            <w:r w:rsidRPr="009C33A7">
              <w:rPr>
                <w:rFonts w:asciiTheme="minorHAnsi" w:hAnsiTheme="minorHAnsi" w:cstheme="minorHAnsi"/>
                <w:iCs/>
                <w:color w:val="000000"/>
              </w:rPr>
              <w:t xml:space="preserve"> Year 1 will have release time to attend CPD in the ‘Mastering Number’ training from the National Centre for Excellence in the Teaching of Mathematics.</w:t>
            </w:r>
          </w:p>
          <w:p w14:paraId="63AB52E7" w14:textId="2D260E3B" w:rsidR="002A4B71" w:rsidRPr="009C33A7" w:rsidRDefault="002A4B71" w:rsidP="000F546B">
            <w:pPr>
              <w:pStyle w:val="NormalWeb"/>
              <w:rPr>
                <w:rFonts w:asciiTheme="minorHAnsi" w:hAnsiTheme="minorHAnsi" w:cstheme="minorHAnsi"/>
                <w:iCs/>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45BF6" w14:textId="77777777" w:rsidR="002A4B71" w:rsidRPr="009C33A7" w:rsidRDefault="000F546B" w:rsidP="000F546B">
            <w:pPr>
              <w:pStyle w:val="NormalWeb"/>
              <w:rPr>
                <w:rFonts w:asciiTheme="minorHAnsi" w:hAnsiTheme="minorHAnsi" w:cstheme="minorHAnsi"/>
                <w:color w:val="000000"/>
              </w:rPr>
            </w:pPr>
            <w:r w:rsidRPr="009C33A7">
              <w:rPr>
                <w:rFonts w:asciiTheme="minorHAnsi" w:hAnsiTheme="minorHAnsi" w:cstheme="minorHAnsi"/>
                <w:color w:val="000000"/>
              </w:rPr>
              <w:t>The DfE non-statutory guidance has been produced in conjunction with the National Centre for Excellence in the Teaching of Mathematics, drawing on evidence-based approaches</w:t>
            </w:r>
            <w:r w:rsidR="002A4B71" w:rsidRPr="009C33A7">
              <w:rPr>
                <w:rFonts w:asciiTheme="minorHAnsi" w:hAnsiTheme="minorHAnsi" w:cstheme="minorHAnsi"/>
                <w:color w:val="000000"/>
              </w:rPr>
              <w:t xml:space="preserve"> and CPD (including Teaching for Mastery training).</w:t>
            </w:r>
          </w:p>
          <w:p w14:paraId="0C400DC2" w14:textId="1F2D07D6" w:rsidR="000F546B" w:rsidRPr="009C33A7" w:rsidRDefault="007D2B08" w:rsidP="000F546B">
            <w:pPr>
              <w:pStyle w:val="NormalWeb"/>
              <w:rPr>
                <w:rFonts w:asciiTheme="minorHAnsi" w:hAnsiTheme="minorHAnsi" w:cstheme="minorHAnsi"/>
              </w:rPr>
            </w:pPr>
            <w:hyperlink r:id="rId11" w:history="1">
              <w:r w:rsidR="00124319" w:rsidRPr="009C33A7">
                <w:rPr>
                  <w:rStyle w:val="Hyperlink"/>
                  <w:rFonts w:asciiTheme="minorHAnsi" w:hAnsiTheme="minorHAnsi" w:cstheme="minorHAnsi"/>
                </w:rPr>
                <w:t>Improving Mathematics in the Early Years and Key Stage 1 | EEF (educationendowmentfoundation.org.uk)</w:t>
              </w:r>
            </w:hyperlink>
          </w:p>
          <w:p w14:paraId="0108F1BF" w14:textId="77777777" w:rsidR="000F546B" w:rsidRPr="009C33A7" w:rsidRDefault="007D2B08" w:rsidP="000F546B">
            <w:pPr>
              <w:pStyle w:val="NormalWeb"/>
              <w:rPr>
                <w:rFonts w:asciiTheme="minorHAnsi" w:hAnsiTheme="minorHAnsi" w:cstheme="minorHAnsi"/>
              </w:rPr>
            </w:pPr>
            <w:hyperlink r:id="rId12" w:history="1">
              <w:r w:rsidR="002A4B71" w:rsidRPr="009C33A7">
                <w:rPr>
                  <w:rStyle w:val="Hyperlink"/>
                  <w:rFonts w:asciiTheme="minorHAnsi" w:hAnsiTheme="minorHAnsi" w:cstheme="minorHAnsi"/>
                </w:rPr>
                <w:t>Improving Mathematics in Key Stages 2 and 3 | EEF (educationendowmentfoundation.org.uk)</w:t>
              </w:r>
            </w:hyperlink>
          </w:p>
          <w:p w14:paraId="06CBCF58" w14:textId="77777777" w:rsidR="002A4B71" w:rsidRPr="009C33A7" w:rsidRDefault="007D2B08" w:rsidP="000F546B">
            <w:pPr>
              <w:pStyle w:val="NormalWeb"/>
              <w:rPr>
                <w:rStyle w:val="Hyperlink"/>
                <w:rFonts w:asciiTheme="minorHAnsi" w:hAnsiTheme="minorHAnsi" w:cstheme="minorHAnsi"/>
              </w:rPr>
            </w:pPr>
            <w:hyperlink r:id="rId13" w:history="1">
              <w:r w:rsidR="002A4B71" w:rsidRPr="009C33A7">
                <w:rPr>
                  <w:rStyle w:val="Hyperlink"/>
                  <w:rFonts w:asciiTheme="minorHAnsi" w:hAnsiTheme="minorHAnsi" w:cstheme="minorHAnsi"/>
                </w:rPr>
                <w:t>Mastering Number | NCETM</w:t>
              </w:r>
            </w:hyperlink>
          </w:p>
          <w:p w14:paraId="5C847FE4" w14:textId="4A1BF303" w:rsidR="0094599F" w:rsidRPr="009C33A7" w:rsidRDefault="00DC14C8" w:rsidP="0094599F">
            <w:pPr>
              <w:pStyle w:val="NormalWeb"/>
              <w:rPr>
                <w:rFonts w:asciiTheme="minorHAnsi" w:hAnsiTheme="minorHAnsi" w:cstheme="minorHAnsi"/>
                <w:color w:val="000000"/>
                <w:u w:val="single"/>
              </w:rPr>
            </w:pPr>
            <w:r w:rsidRPr="009C33A7">
              <w:rPr>
                <w:rFonts w:asciiTheme="minorHAnsi" w:hAnsiTheme="minorHAnsi" w:cstheme="minorHAnsi"/>
                <w:color w:val="000000"/>
                <w:u w:val="single"/>
              </w:rPr>
              <w:t>£</w:t>
            </w:r>
            <w:r w:rsidR="00FC527A">
              <w:rPr>
                <w:rFonts w:asciiTheme="minorHAnsi" w:hAnsiTheme="minorHAnsi" w:cstheme="minorHAnsi"/>
                <w:color w:val="000000"/>
                <w:u w:val="single"/>
              </w:rPr>
              <w:t>6,876</w:t>
            </w:r>
          </w:p>
          <w:p w14:paraId="3E985E9B" w14:textId="7E3F571A" w:rsidR="0094599F" w:rsidRPr="009C33A7" w:rsidRDefault="0094599F" w:rsidP="000F546B">
            <w:pPr>
              <w:pStyle w:val="NormalWeb"/>
              <w:rPr>
                <w:rFonts w:asciiTheme="minorHAnsi" w:hAnsiTheme="minorHAnsi" w:cstheme="minorHAnsi"/>
                <w:color w:val="000000"/>
                <w:u w:val="single"/>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22F5B" w14:textId="0B7C87EC" w:rsidR="00FA5631" w:rsidRPr="009C33A7" w:rsidRDefault="00347C45">
            <w:pPr>
              <w:pStyle w:val="TableRowCentered"/>
              <w:jc w:val="left"/>
              <w:rPr>
                <w:rFonts w:asciiTheme="minorHAnsi" w:hAnsiTheme="minorHAnsi" w:cstheme="minorHAnsi"/>
                <w:szCs w:val="24"/>
              </w:rPr>
            </w:pPr>
            <w:r w:rsidRPr="009C33A7">
              <w:rPr>
                <w:rFonts w:asciiTheme="minorHAnsi" w:hAnsiTheme="minorHAnsi" w:cstheme="minorHAnsi"/>
                <w:szCs w:val="24"/>
              </w:rPr>
              <w:t>5,7</w:t>
            </w:r>
          </w:p>
        </w:tc>
      </w:tr>
      <w:tr w:rsidR="000F546B" w:rsidRPr="009C33A7" w14:paraId="36A5D139" w14:textId="77777777" w:rsidTr="001A6F53">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164E2" w14:textId="4D8A2FA3" w:rsidR="009B0AA4" w:rsidRPr="009C33A7" w:rsidRDefault="009B0AA4" w:rsidP="008F7313">
            <w:pPr>
              <w:pStyle w:val="TableRow"/>
              <w:rPr>
                <w:rFonts w:asciiTheme="minorHAnsi" w:hAnsiTheme="minorHAnsi" w:cstheme="minorHAnsi"/>
                <w:iCs/>
              </w:rPr>
            </w:pPr>
            <w:r w:rsidRPr="009C33A7">
              <w:rPr>
                <w:rFonts w:asciiTheme="minorHAnsi" w:hAnsiTheme="minorHAnsi" w:cstheme="minorHAnsi"/>
                <w:iCs/>
              </w:rPr>
              <w:t>CPD: Ogden Trust Primary Earth and Space Conference</w:t>
            </w:r>
            <w:r w:rsidR="008F7313" w:rsidRPr="009C33A7">
              <w:rPr>
                <w:rFonts w:asciiTheme="minorHAnsi" w:hAnsiTheme="minorHAnsi" w:cstheme="minorHAnsi"/>
                <w:iCs/>
              </w:rPr>
              <w:t xml:space="preserve">, </w:t>
            </w:r>
            <w:r w:rsidRPr="009C33A7">
              <w:rPr>
                <w:rFonts w:asciiTheme="minorHAnsi" w:hAnsiTheme="minorHAnsi" w:cstheme="minorHAnsi"/>
                <w:iCs/>
              </w:rPr>
              <w:t>SEERIH networks</w:t>
            </w:r>
          </w:p>
          <w:p w14:paraId="76DCE230" w14:textId="77777777" w:rsidR="008F7313" w:rsidRPr="009C33A7" w:rsidRDefault="008F7313">
            <w:pPr>
              <w:pStyle w:val="TableRow"/>
              <w:rPr>
                <w:rFonts w:asciiTheme="minorHAnsi" w:hAnsiTheme="minorHAnsi" w:cstheme="minorHAnsi"/>
                <w:iCs/>
              </w:rPr>
            </w:pPr>
          </w:p>
          <w:p w14:paraId="743EF09E" w14:textId="77777777" w:rsidR="000F546B" w:rsidRPr="009C33A7" w:rsidRDefault="009B0AA4">
            <w:pPr>
              <w:pStyle w:val="TableRow"/>
              <w:rPr>
                <w:rFonts w:asciiTheme="minorHAnsi" w:hAnsiTheme="minorHAnsi" w:cstheme="minorHAnsi"/>
                <w:iCs/>
              </w:rPr>
            </w:pPr>
            <w:r w:rsidRPr="009C33A7">
              <w:rPr>
                <w:rFonts w:asciiTheme="minorHAnsi" w:hAnsiTheme="minorHAnsi" w:cstheme="minorHAnsi"/>
                <w:iCs/>
              </w:rPr>
              <w:t xml:space="preserve">The Science leader will have release time to attend </w:t>
            </w:r>
            <w:r w:rsidR="008F7313" w:rsidRPr="009C33A7">
              <w:rPr>
                <w:rFonts w:asciiTheme="minorHAnsi" w:hAnsiTheme="minorHAnsi" w:cstheme="minorHAnsi"/>
                <w:iCs/>
              </w:rPr>
              <w:t xml:space="preserve">the above regular </w:t>
            </w:r>
            <w:r w:rsidRPr="009C33A7">
              <w:rPr>
                <w:rFonts w:asciiTheme="minorHAnsi" w:hAnsiTheme="minorHAnsi" w:cstheme="minorHAnsi"/>
                <w:iCs/>
              </w:rPr>
              <w:t xml:space="preserve">CPD and to </w:t>
            </w:r>
            <w:r w:rsidR="008F7313" w:rsidRPr="009C33A7">
              <w:rPr>
                <w:rFonts w:asciiTheme="minorHAnsi" w:hAnsiTheme="minorHAnsi" w:cstheme="minorHAnsi"/>
                <w:iCs/>
              </w:rPr>
              <w:t xml:space="preserve">implement a project to develop Physics in the primary sector, facilitated by the Ogden Trust. She will spend time ensuring that opportunities for our highest achievers are planned across the school. She will ensure a cumulative, sequenced curriculum by specifying previous </w:t>
            </w:r>
            <w:r w:rsidR="008F7313" w:rsidRPr="009C33A7">
              <w:rPr>
                <w:rFonts w:asciiTheme="minorHAnsi" w:hAnsiTheme="minorHAnsi" w:cstheme="minorHAnsi"/>
                <w:iCs/>
              </w:rPr>
              <w:lastRenderedPageBreak/>
              <w:t xml:space="preserve">and future learning associated with each unit of work in </w:t>
            </w:r>
            <w:proofErr w:type="gramStart"/>
            <w:r w:rsidR="008F7313" w:rsidRPr="009C33A7">
              <w:rPr>
                <w:rFonts w:asciiTheme="minorHAnsi" w:hAnsiTheme="minorHAnsi" w:cstheme="minorHAnsi"/>
                <w:iCs/>
              </w:rPr>
              <w:t>Science</w:t>
            </w:r>
            <w:proofErr w:type="gramEnd"/>
            <w:r w:rsidR="008F7313" w:rsidRPr="009C33A7">
              <w:rPr>
                <w:rFonts w:asciiTheme="minorHAnsi" w:hAnsiTheme="minorHAnsi" w:cstheme="minorHAnsi"/>
                <w:iCs/>
              </w:rPr>
              <w:t>.</w:t>
            </w:r>
          </w:p>
          <w:p w14:paraId="022D3491" w14:textId="698D8742" w:rsidR="001A6F53" w:rsidRPr="009C33A7" w:rsidRDefault="001A6F53">
            <w:pPr>
              <w:pStyle w:val="TableRow"/>
              <w:rPr>
                <w:rFonts w:asciiTheme="minorHAnsi" w:hAnsiTheme="minorHAnsi" w:cstheme="minorHAnsi"/>
                <w:iCs/>
              </w:rPr>
            </w:pPr>
            <w:r w:rsidRPr="009C33A7">
              <w:rPr>
                <w:rFonts w:asciiTheme="minorHAnsi" w:hAnsiTheme="minorHAnsi" w:cstheme="minorHAnsi"/>
                <w:iCs/>
              </w:rPr>
              <w:t xml:space="preserve">She will work with the University of Manchester and the recommendations of </w:t>
            </w:r>
            <w:proofErr w:type="spellStart"/>
            <w:r w:rsidRPr="009C33A7">
              <w:rPr>
                <w:rFonts w:asciiTheme="minorHAnsi" w:hAnsiTheme="minorHAnsi" w:cstheme="minorHAnsi"/>
                <w:iCs/>
              </w:rPr>
              <w:t>Dr.</w:t>
            </w:r>
            <w:proofErr w:type="spellEnd"/>
            <w:r w:rsidRPr="009C33A7">
              <w:rPr>
                <w:rFonts w:asciiTheme="minorHAnsi" w:hAnsiTheme="minorHAnsi" w:cstheme="minorHAnsi"/>
                <w:iCs/>
              </w:rPr>
              <w:t xml:space="preserve"> L Bianchi in the SEERIH hub to implement the considerations in the Ofsted research review for </w:t>
            </w:r>
            <w:proofErr w:type="gramStart"/>
            <w:r w:rsidRPr="009C33A7">
              <w:rPr>
                <w:rFonts w:asciiTheme="minorHAnsi" w:hAnsiTheme="minorHAnsi" w:cstheme="minorHAnsi"/>
                <w:iCs/>
              </w:rPr>
              <w:t>Science</w:t>
            </w:r>
            <w:proofErr w:type="gramEnd"/>
            <w:r w:rsidRPr="009C33A7">
              <w:rPr>
                <w:rFonts w:asciiTheme="minorHAnsi" w:hAnsiTheme="minorHAnsi" w:cstheme="minorHAnsi"/>
                <w:iCs/>
              </w:rPr>
              <w:t>.</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7576" w14:textId="17CD7764" w:rsidR="0094599F" w:rsidRPr="009C33A7" w:rsidRDefault="001A6F53" w:rsidP="00625906">
            <w:pPr>
              <w:pStyle w:val="TableRowCentered"/>
              <w:jc w:val="left"/>
              <w:rPr>
                <w:rFonts w:asciiTheme="minorHAnsi" w:hAnsiTheme="minorHAnsi" w:cstheme="minorHAnsi"/>
                <w:color w:val="17365D" w:themeColor="text2" w:themeShade="BF"/>
                <w:sz w:val="28"/>
                <w:szCs w:val="28"/>
                <w:u w:val="single"/>
              </w:rPr>
            </w:pPr>
            <w:r w:rsidRPr="009C33A7">
              <w:rPr>
                <w:rFonts w:asciiTheme="minorHAnsi" w:hAnsiTheme="minorHAnsi" w:cstheme="minorHAnsi"/>
                <w:color w:val="17365D" w:themeColor="text2" w:themeShade="BF"/>
                <w:sz w:val="28"/>
                <w:szCs w:val="28"/>
                <w:u w:val="single"/>
              </w:rPr>
              <w:lastRenderedPageBreak/>
              <w:t>Working Scientifically: The Ogden Trust</w:t>
            </w:r>
          </w:p>
          <w:p w14:paraId="4069F465" w14:textId="77777777" w:rsidR="001A6F53" w:rsidRPr="009C33A7" w:rsidRDefault="001A6F53" w:rsidP="00625906">
            <w:pPr>
              <w:pStyle w:val="TableRowCentered"/>
              <w:jc w:val="left"/>
              <w:rPr>
                <w:rFonts w:asciiTheme="minorHAnsi" w:hAnsiTheme="minorHAnsi" w:cstheme="minorHAnsi"/>
                <w:color w:val="17365D" w:themeColor="text2" w:themeShade="BF"/>
                <w:sz w:val="28"/>
                <w:szCs w:val="28"/>
                <w:u w:val="single"/>
              </w:rPr>
            </w:pPr>
          </w:p>
          <w:p w14:paraId="2D1D18DD" w14:textId="77777777" w:rsidR="001A6F53" w:rsidRPr="009C33A7" w:rsidRDefault="007D2B08" w:rsidP="00625906">
            <w:pPr>
              <w:pStyle w:val="TableRowCentered"/>
              <w:jc w:val="left"/>
              <w:rPr>
                <w:rFonts w:asciiTheme="minorHAnsi" w:hAnsiTheme="minorHAnsi" w:cstheme="minorHAnsi"/>
              </w:rPr>
            </w:pPr>
            <w:hyperlink r:id="rId14" w:history="1">
              <w:r w:rsidR="001A6F53" w:rsidRPr="009C33A7">
                <w:rPr>
                  <w:rStyle w:val="Hyperlink"/>
                  <w:rFonts w:asciiTheme="minorHAnsi" w:hAnsiTheme="minorHAnsi" w:cstheme="minorHAnsi"/>
                </w:rPr>
                <w:t>Research review series: science - GOV.UK (www.gov.uk)</w:t>
              </w:r>
            </w:hyperlink>
          </w:p>
          <w:p w14:paraId="1B465933" w14:textId="500863C8" w:rsidR="004273CE" w:rsidRPr="009C33A7" w:rsidRDefault="004273CE" w:rsidP="00625906">
            <w:pPr>
              <w:pStyle w:val="TableRowCentered"/>
              <w:jc w:val="left"/>
              <w:rPr>
                <w:rFonts w:asciiTheme="minorHAnsi" w:hAnsiTheme="minorHAnsi" w:cstheme="minorHAnsi"/>
                <w:sz w:val="28"/>
                <w:szCs w:val="28"/>
                <w:u w:val="single"/>
              </w:rPr>
            </w:pPr>
            <w:r w:rsidRPr="009C33A7">
              <w:rPr>
                <w:rFonts w:asciiTheme="minorHAnsi" w:hAnsiTheme="minorHAnsi" w:cstheme="minorHAnsi"/>
                <w:szCs w:val="28"/>
                <w:u w:val="single"/>
              </w:rPr>
              <w:t>£</w:t>
            </w:r>
            <w:r w:rsidR="00FC527A">
              <w:rPr>
                <w:rFonts w:asciiTheme="minorHAnsi" w:hAnsiTheme="minorHAnsi" w:cstheme="minorHAnsi"/>
                <w:szCs w:val="28"/>
                <w:u w:val="single"/>
              </w:rPr>
              <w:t>5,690</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8A7AF" w14:textId="5ABBCCA8" w:rsidR="000F546B" w:rsidRPr="009C33A7" w:rsidRDefault="00347C45">
            <w:pPr>
              <w:pStyle w:val="TableRowCentered"/>
              <w:jc w:val="left"/>
              <w:rPr>
                <w:rFonts w:asciiTheme="minorHAnsi" w:hAnsiTheme="minorHAnsi" w:cstheme="minorHAnsi"/>
                <w:szCs w:val="24"/>
              </w:rPr>
            </w:pPr>
            <w:r w:rsidRPr="009C33A7">
              <w:rPr>
                <w:rFonts w:asciiTheme="minorHAnsi" w:hAnsiTheme="minorHAnsi" w:cstheme="minorHAnsi"/>
                <w:szCs w:val="24"/>
              </w:rPr>
              <w:t>6,7</w:t>
            </w:r>
          </w:p>
        </w:tc>
      </w:tr>
      <w:tr w:rsidR="005E75E4" w:rsidRPr="009C33A7" w14:paraId="7A113984" w14:textId="77777777" w:rsidTr="001A6F53">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3AD01" w14:textId="3516F5D3" w:rsidR="005E75E4" w:rsidRPr="009C33A7" w:rsidRDefault="005E75E4" w:rsidP="008F7313">
            <w:pPr>
              <w:pStyle w:val="TableRow"/>
              <w:rPr>
                <w:rFonts w:asciiTheme="minorHAnsi" w:hAnsiTheme="minorHAnsi" w:cstheme="minorHAnsi"/>
                <w:iCs/>
              </w:rPr>
            </w:pPr>
            <w:r w:rsidRPr="009C33A7">
              <w:rPr>
                <w:rFonts w:asciiTheme="minorHAnsi" w:hAnsiTheme="minorHAnsi" w:cstheme="minorHAnsi"/>
                <w:iCs/>
              </w:rPr>
              <w:t>Employment of a TA4 for one afternoon each week to deliver French teaching.</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0DF80" w14:textId="79D14D14" w:rsidR="005E75E4" w:rsidRPr="009C33A7" w:rsidRDefault="0068484A" w:rsidP="00625906">
            <w:pPr>
              <w:pStyle w:val="TableRowCentered"/>
              <w:jc w:val="left"/>
              <w:rPr>
                <w:rFonts w:asciiTheme="minorHAnsi" w:hAnsiTheme="minorHAnsi" w:cstheme="minorHAnsi"/>
                <w:color w:val="17365D" w:themeColor="text2" w:themeShade="BF"/>
                <w:sz w:val="28"/>
                <w:szCs w:val="28"/>
                <w:u w:val="single"/>
              </w:rPr>
            </w:pPr>
            <w:r w:rsidRPr="009C33A7">
              <w:rPr>
                <w:rFonts w:asciiTheme="minorHAnsi" w:hAnsiTheme="minorHAnsi" w:cstheme="minorHAnsi"/>
                <w:color w:val="17365D" w:themeColor="text2" w:themeShade="BF"/>
                <w:sz w:val="28"/>
                <w:szCs w:val="28"/>
                <w:u w:val="single"/>
              </w:rPr>
              <w:t>£</w:t>
            </w:r>
            <w:r w:rsidR="00FC527A">
              <w:rPr>
                <w:rFonts w:asciiTheme="minorHAnsi" w:hAnsiTheme="minorHAnsi" w:cstheme="minorHAnsi"/>
                <w:color w:val="17365D" w:themeColor="text2" w:themeShade="BF"/>
                <w:sz w:val="28"/>
                <w:szCs w:val="28"/>
                <w:u w:val="single"/>
              </w:rPr>
              <w:t>1,641</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AE6B3" w14:textId="71A7286A" w:rsidR="005E75E4" w:rsidRPr="009C33A7" w:rsidRDefault="00347C45">
            <w:pPr>
              <w:pStyle w:val="TableRowCentered"/>
              <w:jc w:val="left"/>
              <w:rPr>
                <w:rFonts w:asciiTheme="minorHAnsi" w:hAnsiTheme="minorHAnsi" w:cstheme="minorHAnsi"/>
                <w:szCs w:val="24"/>
              </w:rPr>
            </w:pPr>
            <w:r w:rsidRPr="009C33A7">
              <w:rPr>
                <w:rFonts w:asciiTheme="minorHAnsi" w:hAnsiTheme="minorHAnsi" w:cstheme="minorHAnsi"/>
                <w:szCs w:val="24"/>
              </w:rPr>
              <w:t>7</w:t>
            </w:r>
          </w:p>
        </w:tc>
      </w:tr>
    </w:tbl>
    <w:p w14:paraId="2A7D5522" w14:textId="77777777" w:rsidR="00E66558" w:rsidRPr="009C33A7" w:rsidRDefault="00E66558">
      <w:pPr>
        <w:keepNext/>
        <w:spacing w:after="60"/>
        <w:outlineLvl w:val="1"/>
        <w:rPr>
          <w:rFonts w:asciiTheme="minorHAnsi" w:hAnsiTheme="minorHAnsi" w:cstheme="minorHAnsi"/>
        </w:rPr>
      </w:pPr>
    </w:p>
    <w:p w14:paraId="23DE63CF" w14:textId="77777777" w:rsidR="00C65557" w:rsidRPr="009C33A7" w:rsidRDefault="00C65557">
      <w:pPr>
        <w:rPr>
          <w:rFonts w:asciiTheme="minorHAnsi" w:hAnsiTheme="minorHAnsi" w:cstheme="minorHAnsi"/>
          <w:b/>
          <w:bCs/>
          <w:color w:val="104F75"/>
        </w:rPr>
      </w:pPr>
    </w:p>
    <w:p w14:paraId="3160DF9A" w14:textId="77777777" w:rsidR="00C65557" w:rsidRPr="009C33A7" w:rsidRDefault="00C65557">
      <w:pPr>
        <w:rPr>
          <w:rFonts w:asciiTheme="minorHAnsi" w:hAnsiTheme="minorHAnsi" w:cstheme="minorHAnsi"/>
          <w:b/>
          <w:bCs/>
          <w:color w:val="104F75"/>
        </w:rPr>
      </w:pPr>
    </w:p>
    <w:p w14:paraId="2A7D5523" w14:textId="25A7CC99" w:rsidR="00E66558" w:rsidRPr="009C33A7" w:rsidRDefault="009D71E8">
      <w:pPr>
        <w:rPr>
          <w:rFonts w:asciiTheme="minorHAnsi" w:hAnsiTheme="minorHAnsi" w:cstheme="minorHAnsi"/>
          <w:b/>
          <w:bCs/>
          <w:color w:val="104F75"/>
        </w:rPr>
      </w:pPr>
      <w:r w:rsidRPr="009C33A7">
        <w:rPr>
          <w:rFonts w:asciiTheme="minorHAnsi" w:hAnsiTheme="minorHAnsi" w:cstheme="minorHAnsi"/>
          <w:b/>
          <w:bCs/>
          <w:color w:val="104F75"/>
        </w:rPr>
        <w:t xml:space="preserve">Targeted academic support (for example, </w:t>
      </w:r>
      <w:r w:rsidR="00D33FE5" w:rsidRPr="009C33A7">
        <w:rPr>
          <w:rFonts w:asciiTheme="minorHAnsi" w:hAnsiTheme="minorHAnsi" w:cstheme="minorHAnsi"/>
          <w:b/>
          <w:bCs/>
          <w:color w:val="104F75"/>
        </w:rPr>
        <w:t>tutoring, one-to-one support</w:t>
      </w:r>
      <w:r w:rsidR="002A6034" w:rsidRPr="009C33A7">
        <w:rPr>
          <w:rFonts w:asciiTheme="minorHAnsi" w:hAnsiTheme="minorHAnsi" w:cstheme="minorHAnsi"/>
          <w:b/>
          <w:bCs/>
          <w:color w:val="104F75"/>
        </w:rPr>
        <w:t>,</w:t>
      </w:r>
      <w:r w:rsidR="00D33FE5" w:rsidRPr="009C33A7">
        <w:rPr>
          <w:rFonts w:asciiTheme="minorHAnsi" w:hAnsiTheme="minorHAnsi" w:cstheme="minorHAnsi"/>
          <w:b/>
          <w:bCs/>
          <w:color w:val="104F75"/>
        </w:rPr>
        <w:t xml:space="preserve"> </w:t>
      </w:r>
      <w:r w:rsidRPr="009C33A7">
        <w:rPr>
          <w:rFonts w:asciiTheme="minorHAnsi" w:hAnsiTheme="minorHAnsi" w:cstheme="minorHAnsi"/>
          <w:b/>
          <w:bCs/>
          <w:color w:val="104F75"/>
        </w:rPr>
        <w:t xml:space="preserve">structured interventions) </w:t>
      </w:r>
    </w:p>
    <w:p w14:paraId="2A7D5524" w14:textId="22E504A2" w:rsidR="00E66558" w:rsidRPr="009C33A7" w:rsidRDefault="009D71E8">
      <w:pPr>
        <w:rPr>
          <w:rFonts w:asciiTheme="minorHAnsi" w:hAnsiTheme="minorHAnsi" w:cstheme="minorHAnsi"/>
        </w:rPr>
      </w:pPr>
      <w:r w:rsidRPr="009C33A7">
        <w:rPr>
          <w:rFonts w:asciiTheme="minorHAnsi" w:hAnsiTheme="minorHAnsi" w:cstheme="minorHAnsi"/>
        </w:rPr>
        <w:t xml:space="preserve">Budgeted cost: £ </w:t>
      </w:r>
      <w:r w:rsidR="007C4646">
        <w:rPr>
          <w:rFonts w:asciiTheme="minorHAnsi" w:hAnsiTheme="minorHAnsi" w:cstheme="minorHAnsi"/>
        </w:rPr>
        <w:t>9,747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9C33A7"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9C33A7" w:rsidRDefault="009D71E8">
            <w:pPr>
              <w:pStyle w:val="TableHeader"/>
              <w:jc w:val="left"/>
              <w:rPr>
                <w:rFonts w:asciiTheme="minorHAnsi" w:hAnsiTheme="minorHAnsi" w:cstheme="minorHAnsi"/>
              </w:rPr>
            </w:pPr>
            <w:r w:rsidRPr="009C33A7">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9C33A7" w:rsidRDefault="009D71E8">
            <w:pPr>
              <w:pStyle w:val="TableHeader"/>
              <w:jc w:val="left"/>
              <w:rPr>
                <w:rFonts w:asciiTheme="minorHAnsi" w:hAnsiTheme="minorHAnsi" w:cstheme="minorHAnsi"/>
              </w:rPr>
            </w:pPr>
            <w:r w:rsidRPr="009C33A7">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9C33A7" w:rsidRDefault="009D71E8">
            <w:pPr>
              <w:pStyle w:val="TableHeader"/>
              <w:jc w:val="left"/>
              <w:rPr>
                <w:rFonts w:asciiTheme="minorHAnsi" w:hAnsiTheme="minorHAnsi" w:cstheme="minorHAnsi"/>
              </w:rPr>
            </w:pPr>
            <w:r w:rsidRPr="009C33A7">
              <w:rPr>
                <w:rFonts w:asciiTheme="minorHAnsi" w:hAnsiTheme="minorHAnsi" w:cstheme="minorHAnsi"/>
              </w:rPr>
              <w:t>Challenge number(s) addressed</w:t>
            </w:r>
          </w:p>
        </w:tc>
      </w:tr>
      <w:tr w:rsidR="00E66558" w:rsidRPr="009C33A7"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FD0AFF5" w:rsidR="00E66558" w:rsidRPr="009C33A7" w:rsidRDefault="00FA5631">
            <w:pPr>
              <w:pStyle w:val="TableRow"/>
              <w:rPr>
                <w:rFonts w:asciiTheme="minorHAnsi" w:hAnsiTheme="minorHAnsi" w:cstheme="minorHAnsi"/>
                <w:iCs/>
              </w:rPr>
            </w:pPr>
            <w:proofErr w:type="spellStart"/>
            <w:r w:rsidRPr="009C33A7">
              <w:rPr>
                <w:rFonts w:asciiTheme="minorHAnsi" w:hAnsiTheme="minorHAnsi" w:cstheme="minorHAnsi"/>
                <w:iCs/>
              </w:rPr>
              <w:t>Scode</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A79E9" w14:textId="77777777" w:rsidR="000F08D7" w:rsidRPr="009C33A7" w:rsidRDefault="007D2B08">
            <w:pPr>
              <w:pStyle w:val="TableRowCentered"/>
              <w:jc w:val="left"/>
              <w:rPr>
                <w:rFonts w:asciiTheme="minorHAnsi" w:hAnsiTheme="minorHAnsi" w:cstheme="minorHAnsi"/>
              </w:rPr>
            </w:pPr>
            <w:hyperlink r:id="rId15" w:anchor="rationale" w:history="1">
              <w:r w:rsidR="000F08D7" w:rsidRPr="009C33A7">
                <w:rPr>
                  <w:rStyle w:val="Hyperlink"/>
                  <w:rFonts w:asciiTheme="minorHAnsi" w:hAnsiTheme="minorHAnsi" w:cstheme="minorHAnsi"/>
                </w:rPr>
                <w:t>Schools | SCODE (scodespelling.co.uk)</w:t>
              </w:r>
            </w:hyperlink>
          </w:p>
          <w:p w14:paraId="2A7D552E" w14:textId="73ACF5FC" w:rsidR="00E66558" w:rsidRPr="009C33A7" w:rsidRDefault="000F08D7">
            <w:pPr>
              <w:pStyle w:val="TableRowCentered"/>
              <w:jc w:val="left"/>
              <w:rPr>
                <w:rFonts w:asciiTheme="minorHAnsi" w:hAnsiTheme="minorHAnsi" w:cstheme="minorHAnsi"/>
                <w:szCs w:val="24"/>
                <w:u w:val="single"/>
              </w:rPr>
            </w:pPr>
            <w:r w:rsidRPr="009C33A7">
              <w:rPr>
                <w:rFonts w:asciiTheme="minorHAnsi" w:hAnsiTheme="minorHAnsi" w:cstheme="minorHAnsi"/>
                <w:szCs w:val="24"/>
                <w:u w:val="single"/>
              </w:rPr>
              <w:t>£</w:t>
            </w:r>
            <w:r w:rsidR="00FC527A">
              <w:rPr>
                <w:rFonts w:asciiTheme="minorHAnsi" w:hAnsiTheme="minorHAnsi" w:cstheme="minorHAnsi"/>
                <w:szCs w:val="24"/>
                <w:u w:val="single"/>
              </w:rPr>
              <w:t>988</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4C64D1D" w:rsidR="00E66558" w:rsidRPr="009C33A7" w:rsidRDefault="00347C45">
            <w:pPr>
              <w:pStyle w:val="TableRowCentered"/>
              <w:jc w:val="left"/>
              <w:rPr>
                <w:rFonts w:asciiTheme="minorHAnsi" w:hAnsiTheme="minorHAnsi" w:cstheme="minorHAnsi"/>
                <w:szCs w:val="24"/>
              </w:rPr>
            </w:pPr>
            <w:r w:rsidRPr="009C33A7">
              <w:rPr>
                <w:rFonts w:asciiTheme="minorHAnsi" w:hAnsiTheme="minorHAnsi" w:cstheme="minorHAnsi"/>
                <w:szCs w:val="24"/>
              </w:rPr>
              <w:t>3</w:t>
            </w:r>
          </w:p>
        </w:tc>
      </w:tr>
      <w:tr w:rsidR="00FA5631" w:rsidRPr="009C33A7" w14:paraId="1C03946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E1EA3" w14:textId="42B8F357" w:rsidR="00FA5631" w:rsidRPr="009C33A7" w:rsidRDefault="00FA5631">
            <w:pPr>
              <w:pStyle w:val="TableRow"/>
              <w:rPr>
                <w:rFonts w:asciiTheme="minorHAnsi" w:hAnsiTheme="minorHAnsi" w:cstheme="minorHAnsi"/>
                <w:iCs/>
              </w:rPr>
            </w:pPr>
            <w:r w:rsidRPr="009C33A7">
              <w:rPr>
                <w:rFonts w:asciiTheme="minorHAnsi" w:hAnsiTheme="minorHAnsi" w:cstheme="minorHAnsi"/>
                <w:iCs/>
              </w:rPr>
              <w:t>White Rose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A6057" w14:textId="4855576D" w:rsidR="00DC20C8" w:rsidRPr="009C33A7" w:rsidRDefault="00DC20C8">
            <w:pPr>
              <w:pStyle w:val="TableRowCentered"/>
              <w:jc w:val="left"/>
              <w:rPr>
                <w:rFonts w:asciiTheme="minorHAnsi" w:hAnsiTheme="minorHAnsi" w:cstheme="minorHAnsi"/>
                <w:szCs w:val="24"/>
              </w:rPr>
            </w:pPr>
            <w:r w:rsidRPr="009C33A7">
              <w:rPr>
                <w:rFonts w:asciiTheme="minorHAnsi" w:hAnsiTheme="minorHAnsi" w:cstheme="minorHAnsi"/>
                <w:szCs w:val="24"/>
              </w:rPr>
              <w:t>We use the concrete, pictorial and abstract methodology of White Rose Maths to dovetail with the approaches outlined in ‘Improving Mathematics’ from the Educational Endowment Foundation.</w:t>
            </w:r>
          </w:p>
          <w:p w14:paraId="57CA18D2" w14:textId="27338C66" w:rsidR="00FA5631" w:rsidRPr="009C33A7" w:rsidRDefault="005F1BE6">
            <w:pPr>
              <w:pStyle w:val="TableRowCentered"/>
              <w:jc w:val="left"/>
              <w:rPr>
                <w:rFonts w:asciiTheme="minorHAnsi" w:hAnsiTheme="minorHAnsi" w:cstheme="minorHAnsi"/>
                <w:szCs w:val="24"/>
                <w:u w:val="single"/>
              </w:rPr>
            </w:pPr>
            <w:r w:rsidRPr="009C33A7">
              <w:rPr>
                <w:rFonts w:asciiTheme="minorHAnsi" w:hAnsiTheme="minorHAnsi" w:cstheme="minorHAnsi"/>
                <w:szCs w:val="24"/>
                <w:u w:val="single"/>
              </w:rPr>
              <w:t>£</w:t>
            </w:r>
            <w:r w:rsidR="00FC527A">
              <w:rPr>
                <w:rFonts w:asciiTheme="minorHAnsi" w:hAnsiTheme="minorHAnsi" w:cstheme="minorHAnsi"/>
                <w:szCs w:val="24"/>
                <w:u w:val="single"/>
              </w:rPr>
              <w:t>228</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726AC" w14:textId="46ADC110" w:rsidR="00FA5631" w:rsidRPr="009C33A7" w:rsidRDefault="00347C45">
            <w:pPr>
              <w:pStyle w:val="TableRowCentered"/>
              <w:jc w:val="left"/>
              <w:rPr>
                <w:rFonts w:asciiTheme="minorHAnsi" w:hAnsiTheme="minorHAnsi" w:cstheme="minorHAnsi"/>
                <w:szCs w:val="24"/>
              </w:rPr>
            </w:pPr>
            <w:r w:rsidRPr="009C33A7">
              <w:rPr>
                <w:rFonts w:asciiTheme="minorHAnsi" w:hAnsiTheme="minorHAnsi" w:cstheme="minorHAnsi"/>
                <w:szCs w:val="24"/>
              </w:rPr>
              <w:t>5,7</w:t>
            </w:r>
          </w:p>
        </w:tc>
      </w:tr>
      <w:tr w:rsidR="00FA5631" w:rsidRPr="009C33A7" w14:paraId="17F3BC4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C751D" w14:textId="10275A02" w:rsidR="00FA5631" w:rsidRPr="009C33A7" w:rsidRDefault="005E75E4">
            <w:pPr>
              <w:pStyle w:val="TableRow"/>
              <w:rPr>
                <w:rFonts w:asciiTheme="minorHAnsi" w:hAnsiTheme="minorHAnsi" w:cstheme="minorHAnsi"/>
                <w:iCs/>
              </w:rPr>
            </w:pPr>
            <w:r w:rsidRPr="009C33A7">
              <w:rPr>
                <w:rFonts w:asciiTheme="minorHAnsi" w:hAnsiTheme="minorHAnsi" w:cstheme="minorHAnsi"/>
                <w:iCs/>
              </w:rPr>
              <w:t xml:space="preserve">One to one support for the safeguarding </w:t>
            </w:r>
            <w:proofErr w:type="gramStart"/>
            <w:r w:rsidRPr="009C33A7">
              <w:rPr>
                <w:rFonts w:asciiTheme="minorHAnsi" w:hAnsiTheme="minorHAnsi" w:cstheme="minorHAnsi"/>
                <w:iCs/>
              </w:rPr>
              <w:t>and  emotional</w:t>
            </w:r>
            <w:proofErr w:type="gramEnd"/>
            <w:r w:rsidRPr="009C33A7">
              <w:rPr>
                <w:rFonts w:asciiTheme="minorHAnsi" w:hAnsiTheme="minorHAnsi" w:cstheme="minorHAnsi"/>
                <w:iCs/>
              </w:rPr>
              <w:t xml:space="preserve"> regulation of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70C91" w14:textId="77777777" w:rsidR="00DC20C8" w:rsidRPr="009C33A7" w:rsidRDefault="005E75E4">
            <w:pPr>
              <w:pStyle w:val="TableRowCentered"/>
              <w:jc w:val="left"/>
              <w:rPr>
                <w:rFonts w:asciiTheme="minorHAnsi" w:hAnsiTheme="minorHAnsi" w:cstheme="minorHAnsi"/>
                <w:szCs w:val="24"/>
              </w:rPr>
            </w:pPr>
            <w:r w:rsidRPr="009C33A7">
              <w:rPr>
                <w:rFonts w:asciiTheme="minorHAnsi" w:hAnsiTheme="minorHAnsi" w:cstheme="minorHAnsi"/>
                <w:szCs w:val="24"/>
              </w:rPr>
              <w:t>Pupil Support Service and educational psychology reports</w:t>
            </w:r>
          </w:p>
          <w:p w14:paraId="7CB44F5E" w14:textId="77777777" w:rsidR="005E75E4" w:rsidRPr="009C33A7" w:rsidRDefault="005E75E4">
            <w:pPr>
              <w:pStyle w:val="TableRowCentered"/>
              <w:jc w:val="left"/>
              <w:rPr>
                <w:rFonts w:asciiTheme="minorHAnsi" w:hAnsiTheme="minorHAnsi" w:cstheme="minorHAnsi"/>
                <w:szCs w:val="24"/>
              </w:rPr>
            </w:pPr>
          </w:p>
          <w:p w14:paraId="1285A7B0" w14:textId="15F08B0F" w:rsidR="005E75E4" w:rsidRPr="007567DB" w:rsidRDefault="005E75E4" w:rsidP="005E75E4">
            <w:pPr>
              <w:pStyle w:val="TableRowCentered"/>
              <w:ind w:left="0"/>
              <w:jc w:val="left"/>
              <w:rPr>
                <w:rFonts w:asciiTheme="minorHAnsi" w:hAnsiTheme="minorHAnsi" w:cstheme="minorHAnsi"/>
                <w:szCs w:val="24"/>
                <w:u w:val="single"/>
              </w:rPr>
            </w:pPr>
            <w:r w:rsidRPr="007567DB">
              <w:rPr>
                <w:rFonts w:asciiTheme="minorHAnsi" w:hAnsiTheme="minorHAnsi" w:cstheme="minorHAnsi"/>
                <w:szCs w:val="24"/>
                <w:u w:val="single"/>
              </w:rPr>
              <w:t>£</w:t>
            </w:r>
            <w:r w:rsidR="007C4646">
              <w:rPr>
                <w:rFonts w:asciiTheme="minorHAnsi" w:hAnsiTheme="minorHAnsi" w:cstheme="minorHAnsi"/>
                <w:szCs w:val="24"/>
                <w:u w:val="single"/>
              </w:rPr>
              <w:t>8093</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ECFB9" w14:textId="789CFF95" w:rsidR="00FA5631" w:rsidRPr="009C33A7" w:rsidRDefault="00FA5631">
            <w:pPr>
              <w:pStyle w:val="TableRowCentered"/>
              <w:jc w:val="left"/>
              <w:rPr>
                <w:rFonts w:asciiTheme="minorHAnsi" w:hAnsiTheme="minorHAnsi" w:cstheme="minorHAnsi"/>
                <w:szCs w:val="24"/>
              </w:rPr>
            </w:pPr>
          </w:p>
        </w:tc>
      </w:tr>
      <w:tr w:rsidR="00FA5631" w:rsidRPr="009C33A7" w14:paraId="65B827C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D5465" w14:textId="14C20543" w:rsidR="00FA5631" w:rsidRPr="009C33A7" w:rsidRDefault="00FA5631">
            <w:pPr>
              <w:pStyle w:val="TableRow"/>
              <w:rPr>
                <w:rFonts w:asciiTheme="minorHAnsi" w:hAnsiTheme="minorHAnsi" w:cstheme="minorHAnsi"/>
                <w:iCs/>
              </w:rPr>
            </w:pPr>
            <w:proofErr w:type="spellStart"/>
            <w:r w:rsidRPr="009C33A7">
              <w:rPr>
                <w:rFonts w:asciiTheme="minorHAnsi" w:hAnsiTheme="minorHAnsi" w:cstheme="minorHAnsi"/>
                <w:iCs/>
              </w:rPr>
              <w:t>Nessy</w:t>
            </w:r>
            <w:proofErr w:type="spellEnd"/>
            <w:r w:rsidRPr="009C33A7">
              <w:rPr>
                <w:rFonts w:asciiTheme="minorHAnsi" w:hAnsiTheme="minorHAnsi" w:cstheme="minorHAnsi"/>
                <w:iCs/>
              </w:rPr>
              <w:t xml:space="preserve"> Fingers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B8E2A" w14:textId="020CF891" w:rsidR="00FA5631" w:rsidRPr="009C33A7" w:rsidRDefault="00530B94">
            <w:pPr>
              <w:pStyle w:val="TableRowCentered"/>
              <w:jc w:val="left"/>
              <w:rPr>
                <w:rFonts w:asciiTheme="minorHAnsi" w:hAnsiTheme="minorHAnsi" w:cstheme="minorHAnsi"/>
                <w:szCs w:val="24"/>
                <w:u w:val="single"/>
              </w:rPr>
            </w:pPr>
            <w:r w:rsidRPr="009C33A7">
              <w:rPr>
                <w:rFonts w:asciiTheme="minorHAnsi" w:hAnsiTheme="minorHAnsi" w:cstheme="minorHAnsi"/>
                <w:szCs w:val="24"/>
                <w:u w:val="single"/>
              </w:rPr>
              <w:t>£120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DB8B" w14:textId="3129FE2C" w:rsidR="00FA5631" w:rsidRPr="009C33A7" w:rsidRDefault="00FA5631">
            <w:pPr>
              <w:pStyle w:val="TableRowCentered"/>
              <w:jc w:val="left"/>
              <w:rPr>
                <w:rFonts w:asciiTheme="minorHAnsi" w:hAnsiTheme="minorHAnsi" w:cstheme="minorHAnsi"/>
                <w:szCs w:val="24"/>
              </w:rPr>
            </w:pPr>
          </w:p>
        </w:tc>
      </w:tr>
      <w:tr w:rsidR="0068484A" w:rsidRPr="009C33A7" w14:paraId="53B5A5B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1BFDA" w14:textId="5AF10EE0" w:rsidR="0068484A" w:rsidRPr="009C33A7" w:rsidRDefault="0068484A">
            <w:pPr>
              <w:pStyle w:val="TableRow"/>
              <w:rPr>
                <w:rFonts w:asciiTheme="minorHAnsi" w:hAnsiTheme="minorHAnsi" w:cstheme="minorHAnsi"/>
                <w:iCs/>
              </w:rPr>
            </w:pPr>
            <w:proofErr w:type="spellStart"/>
            <w:r w:rsidRPr="009C33A7">
              <w:rPr>
                <w:rFonts w:asciiTheme="minorHAnsi" w:hAnsiTheme="minorHAnsi" w:cstheme="minorHAnsi"/>
                <w:iCs/>
              </w:rPr>
              <w:t>Rigolo</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9CABC" w14:textId="0EAED519" w:rsidR="0068484A" w:rsidRPr="009C33A7" w:rsidRDefault="0068484A">
            <w:pPr>
              <w:pStyle w:val="TableRowCentered"/>
              <w:jc w:val="left"/>
              <w:rPr>
                <w:rFonts w:asciiTheme="minorHAnsi" w:hAnsiTheme="minorHAnsi" w:cstheme="minorHAnsi"/>
                <w:szCs w:val="24"/>
                <w:u w:val="single"/>
              </w:rPr>
            </w:pPr>
            <w:r w:rsidRPr="009C33A7">
              <w:rPr>
                <w:rFonts w:asciiTheme="minorHAnsi" w:hAnsiTheme="minorHAnsi" w:cstheme="minorHAnsi"/>
                <w:szCs w:val="24"/>
                <w:u w:val="single"/>
              </w:rPr>
              <w:t>£</w:t>
            </w:r>
            <w:r w:rsidR="007567DB">
              <w:rPr>
                <w:rFonts w:asciiTheme="minorHAnsi" w:hAnsiTheme="minorHAnsi" w:cstheme="minorHAnsi"/>
                <w:szCs w:val="24"/>
                <w:u w:val="single"/>
              </w:rPr>
              <w:t>318</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38582" w14:textId="77777777" w:rsidR="0068484A" w:rsidRPr="009C33A7" w:rsidRDefault="0068484A">
            <w:pPr>
              <w:pStyle w:val="TableRowCentered"/>
              <w:jc w:val="left"/>
              <w:rPr>
                <w:rFonts w:asciiTheme="minorHAnsi" w:hAnsiTheme="minorHAnsi" w:cstheme="minorHAnsi"/>
                <w:szCs w:val="24"/>
              </w:rPr>
            </w:pPr>
          </w:p>
        </w:tc>
      </w:tr>
    </w:tbl>
    <w:p w14:paraId="2A7D5531" w14:textId="77777777" w:rsidR="00E66558" w:rsidRPr="009C33A7" w:rsidRDefault="00E66558">
      <w:pPr>
        <w:spacing w:after="0"/>
        <w:rPr>
          <w:rFonts w:asciiTheme="minorHAnsi" w:hAnsiTheme="minorHAnsi" w:cstheme="minorHAnsi"/>
          <w:b/>
          <w:color w:val="104F75"/>
        </w:rPr>
      </w:pPr>
    </w:p>
    <w:p w14:paraId="7E0E3237" w14:textId="77777777" w:rsidR="004273CE" w:rsidRPr="009C33A7" w:rsidRDefault="004273CE">
      <w:pPr>
        <w:rPr>
          <w:rFonts w:asciiTheme="minorHAnsi" w:hAnsiTheme="minorHAnsi" w:cstheme="minorHAnsi"/>
          <w:b/>
          <w:color w:val="104F75"/>
        </w:rPr>
      </w:pPr>
    </w:p>
    <w:p w14:paraId="5A484DD1" w14:textId="77777777" w:rsidR="004273CE" w:rsidRPr="009C33A7" w:rsidRDefault="004273CE">
      <w:pPr>
        <w:rPr>
          <w:rFonts w:asciiTheme="minorHAnsi" w:hAnsiTheme="minorHAnsi" w:cstheme="minorHAnsi"/>
          <w:b/>
          <w:color w:val="104F75"/>
        </w:rPr>
      </w:pPr>
    </w:p>
    <w:p w14:paraId="58011C6E" w14:textId="77777777" w:rsidR="007D6F4C" w:rsidRDefault="007D6F4C">
      <w:pPr>
        <w:rPr>
          <w:rFonts w:asciiTheme="minorHAnsi" w:hAnsiTheme="minorHAnsi" w:cstheme="minorHAnsi"/>
          <w:b/>
          <w:color w:val="104F75"/>
        </w:rPr>
      </w:pPr>
    </w:p>
    <w:p w14:paraId="2A7D5532" w14:textId="1D3366F2" w:rsidR="00E66558" w:rsidRPr="009C33A7" w:rsidRDefault="009D71E8">
      <w:pPr>
        <w:rPr>
          <w:rFonts w:asciiTheme="minorHAnsi" w:hAnsiTheme="minorHAnsi" w:cstheme="minorHAnsi"/>
          <w:b/>
          <w:color w:val="104F75"/>
        </w:rPr>
      </w:pPr>
      <w:r w:rsidRPr="009C33A7">
        <w:rPr>
          <w:rFonts w:asciiTheme="minorHAnsi" w:hAnsiTheme="minorHAnsi" w:cstheme="minorHAnsi"/>
          <w:b/>
          <w:color w:val="104F75"/>
        </w:rPr>
        <w:lastRenderedPageBreak/>
        <w:t>Wider strategies (for example, related to attendance, behaviour, wellbeing)</w:t>
      </w:r>
    </w:p>
    <w:p w14:paraId="2A7D5533" w14:textId="3F944E22" w:rsidR="00E66558" w:rsidRPr="009C33A7" w:rsidRDefault="009D71E8">
      <w:pPr>
        <w:spacing w:before="240" w:after="120"/>
        <w:rPr>
          <w:rFonts w:asciiTheme="minorHAnsi" w:hAnsiTheme="minorHAnsi" w:cstheme="minorHAnsi"/>
        </w:rPr>
      </w:pPr>
      <w:r w:rsidRPr="009C33A7">
        <w:rPr>
          <w:rFonts w:asciiTheme="minorHAnsi" w:hAnsiTheme="minorHAnsi" w:cstheme="minorHAnsi"/>
        </w:rPr>
        <w:t xml:space="preserve">Budgeted cost: </w:t>
      </w:r>
      <w:r w:rsidRPr="009C33A7">
        <w:rPr>
          <w:rFonts w:asciiTheme="minorHAnsi" w:hAnsiTheme="minorHAnsi" w:cstheme="minorHAnsi"/>
          <w:u w:val="single"/>
        </w:rPr>
        <w:t>£</w:t>
      </w:r>
      <w:r w:rsidR="004273CE" w:rsidRPr="009C33A7">
        <w:rPr>
          <w:rFonts w:asciiTheme="minorHAnsi" w:hAnsiTheme="minorHAnsi" w:cstheme="minorHAnsi"/>
          <w:u w:val="single"/>
        </w:rPr>
        <w:t>3,350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9C33A7"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9C33A7" w:rsidRDefault="009D71E8">
            <w:pPr>
              <w:pStyle w:val="TableHeader"/>
              <w:jc w:val="left"/>
              <w:rPr>
                <w:rFonts w:asciiTheme="minorHAnsi" w:hAnsiTheme="minorHAnsi" w:cstheme="minorHAnsi"/>
              </w:rPr>
            </w:pPr>
            <w:r w:rsidRPr="009C33A7">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9C33A7" w:rsidRDefault="009D71E8">
            <w:pPr>
              <w:pStyle w:val="TableHeader"/>
              <w:jc w:val="left"/>
              <w:rPr>
                <w:rFonts w:asciiTheme="minorHAnsi" w:hAnsiTheme="minorHAnsi" w:cstheme="minorHAnsi"/>
              </w:rPr>
            </w:pPr>
            <w:r w:rsidRPr="009C33A7">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9C33A7" w:rsidRDefault="009D71E8">
            <w:pPr>
              <w:pStyle w:val="TableHeader"/>
              <w:jc w:val="left"/>
              <w:rPr>
                <w:rFonts w:asciiTheme="minorHAnsi" w:hAnsiTheme="minorHAnsi" w:cstheme="minorHAnsi"/>
              </w:rPr>
            </w:pPr>
            <w:r w:rsidRPr="009C33A7">
              <w:rPr>
                <w:rFonts w:asciiTheme="minorHAnsi" w:hAnsiTheme="minorHAnsi" w:cstheme="minorHAnsi"/>
              </w:rPr>
              <w:t>Challenge number(s) addressed</w:t>
            </w:r>
          </w:p>
        </w:tc>
      </w:tr>
      <w:tr w:rsidR="00E66558" w:rsidRPr="009C33A7"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D0F6093" w:rsidR="00E66558" w:rsidRPr="009C33A7" w:rsidRDefault="00FA5631" w:rsidP="00FA5631">
            <w:pPr>
              <w:pStyle w:val="TableRow"/>
              <w:ind w:left="0"/>
              <w:rPr>
                <w:rFonts w:asciiTheme="minorHAnsi" w:hAnsiTheme="minorHAnsi" w:cstheme="minorHAnsi"/>
              </w:rPr>
            </w:pPr>
            <w:r w:rsidRPr="009C33A7">
              <w:rPr>
                <w:rFonts w:asciiTheme="minorHAnsi" w:hAnsiTheme="minorHAnsi" w:cstheme="minorHAnsi"/>
              </w:rPr>
              <w:t>Breakfast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653BE" w14:textId="77777777" w:rsidR="00C65557" w:rsidRPr="009C33A7" w:rsidRDefault="00C65557">
            <w:pPr>
              <w:pStyle w:val="TableRowCentered"/>
              <w:jc w:val="left"/>
              <w:rPr>
                <w:rFonts w:asciiTheme="minorHAnsi" w:hAnsiTheme="minorHAnsi" w:cstheme="minorHAnsi"/>
                <w:szCs w:val="24"/>
                <w:u w:val="single"/>
              </w:rPr>
            </w:pPr>
            <w:r w:rsidRPr="009C33A7">
              <w:rPr>
                <w:rFonts w:asciiTheme="minorHAnsi" w:hAnsiTheme="minorHAnsi" w:cstheme="minorHAnsi"/>
                <w:szCs w:val="24"/>
              </w:rPr>
              <w:t>Attendance and punctuality of our most disadvantaged children has increased</w:t>
            </w:r>
            <w:r w:rsidRPr="009C33A7">
              <w:rPr>
                <w:rFonts w:asciiTheme="minorHAnsi" w:hAnsiTheme="minorHAnsi" w:cstheme="minorHAnsi"/>
                <w:szCs w:val="24"/>
                <w:u w:val="single"/>
              </w:rPr>
              <w:t xml:space="preserve"> </w:t>
            </w:r>
            <w:r w:rsidRPr="009C33A7">
              <w:rPr>
                <w:rFonts w:asciiTheme="minorHAnsi" w:hAnsiTheme="minorHAnsi" w:cstheme="minorHAnsi"/>
                <w:szCs w:val="24"/>
              </w:rPr>
              <w:t>markedly since the offer of breakfast club to these families. Evidence of individual attendance and punctuality can be viewed on SIMS.</w:t>
            </w:r>
          </w:p>
          <w:p w14:paraId="2A7D5539" w14:textId="1ABA922C" w:rsidR="00E66558" w:rsidRPr="009C33A7" w:rsidRDefault="00C748F8">
            <w:pPr>
              <w:pStyle w:val="TableRowCentered"/>
              <w:jc w:val="left"/>
              <w:rPr>
                <w:rFonts w:asciiTheme="minorHAnsi" w:hAnsiTheme="minorHAnsi" w:cstheme="minorHAnsi"/>
                <w:szCs w:val="24"/>
                <w:u w:val="single"/>
              </w:rPr>
            </w:pPr>
            <w:r w:rsidRPr="009C33A7">
              <w:rPr>
                <w:rFonts w:asciiTheme="minorHAnsi" w:hAnsiTheme="minorHAnsi" w:cstheme="minorHAnsi"/>
                <w:szCs w:val="24"/>
                <w:u w:val="single"/>
              </w:rPr>
              <w:t>£1,500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71867C3" w:rsidR="00E66558" w:rsidRPr="009C33A7" w:rsidRDefault="00C748F8">
            <w:pPr>
              <w:pStyle w:val="TableRowCentered"/>
              <w:jc w:val="left"/>
              <w:rPr>
                <w:rFonts w:asciiTheme="minorHAnsi" w:hAnsiTheme="minorHAnsi" w:cstheme="minorHAnsi"/>
                <w:szCs w:val="24"/>
              </w:rPr>
            </w:pPr>
            <w:r w:rsidRPr="009C33A7">
              <w:rPr>
                <w:rFonts w:asciiTheme="minorHAnsi" w:hAnsiTheme="minorHAnsi" w:cstheme="minorHAnsi"/>
                <w:szCs w:val="24"/>
              </w:rPr>
              <w:t>1</w:t>
            </w:r>
          </w:p>
        </w:tc>
      </w:tr>
      <w:tr w:rsidR="00FA5631" w:rsidRPr="009C33A7" w14:paraId="4FF36FB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70EBC" w14:textId="09025A96" w:rsidR="00FA5631" w:rsidRPr="009C33A7" w:rsidRDefault="00FA5631">
            <w:pPr>
              <w:pStyle w:val="TableRow"/>
              <w:rPr>
                <w:rFonts w:asciiTheme="minorHAnsi" w:hAnsiTheme="minorHAnsi" w:cstheme="minorHAnsi"/>
              </w:rPr>
            </w:pPr>
            <w:r w:rsidRPr="009C33A7">
              <w:rPr>
                <w:rFonts w:asciiTheme="minorHAnsi" w:hAnsiTheme="minorHAnsi" w:cstheme="minorHAnsi"/>
              </w:rPr>
              <w:t>Homework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D2162" w14:textId="64213E2E" w:rsidR="00FA5631" w:rsidRPr="009C33A7" w:rsidRDefault="00C748F8">
            <w:pPr>
              <w:pStyle w:val="TableRowCentered"/>
              <w:jc w:val="left"/>
              <w:rPr>
                <w:rFonts w:asciiTheme="minorHAnsi" w:hAnsiTheme="minorHAnsi" w:cstheme="minorHAnsi"/>
                <w:szCs w:val="24"/>
                <w:u w:val="single"/>
              </w:rPr>
            </w:pPr>
            <w:r w:rsidRPr="009C33A7">
              <w:rPr>
                <w:rFonts w:asciiTheme="minorHAnsi" w:hAnsiTheme="minorHAnsi" w:cstheme="minorHAnsi"/>
                <w:szCs w:val="24"/>
                <w:u w:val="single"/>
              </w:rPr>
              <w:t>£350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67355" w14:textId="12D45889" w:rsidR="00FA5631" w:rsidRPr="009C33A7" w:rsidRDefault="00347C45">
            <w:pPr>
              <w:pStyle w:val="TableRowCentered"/>
              <w:jc w:val="left"/>
              <w:rPr>
                <w:rFonts w:asciiTheme="minorHAnsi" w:hAnsiTheme="minorHAnsi" w:cstheme="minorHAnsi"/>
                <w:szCs w:val="24"/>
              </w:rPr>
            </w:pPr>
            <w:r w:rsidRPr="009C33A7">
              <w:rPr>
                <w:rFonts w:asciiTheme="minorHAnsi" w:hAnsiTheme="minorHAnsi" w:cstheme="minorHAnsi"/>
                <w:szCs w:val="24"/>
              </w:rPr>
              <w:t>3</w:t>
            </w:r>
          </w:p>
        </w:tc>
      </w:tr>
      <w:tr w:rsidR="00FA5631" w:rsidRPr="009C33A7" w14:paraId="3099835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F12AD" w14:textId="39467E46" w:rsidR="00FA5631" w:rsidRPr="009C33A7" w:rsidRDefault="00FA5631">
            <w:pPr>
              <w:pStyle w:val="TableRow"/>
              <w:rPr>
                <w:rFonts w:asciiTheme="minorHAnsi" w:hAnsiTheme="minorHAnsi" w:cstheme="minorHAnsi"/>
              </w:rPr>
            </w:pPr>
            <w:r w:rsidRPr="009C33A7">
              <w:rPr>
                <w:rFonts w:asciiTheme="minorHAnsi" w:hAnsiTheme="minorHAnsi" w:cstheme="minorHAnsi"/>
              </w:rPr>
              <w:t xml:space="preserve">Haven (for those children </w:t>
            </w:r>
            <w:r w:rsidR="00E4701E" w:rsidRPr="009C33A7">
              <w:rPr>
                <w:rFonts w:asciiTheme="minorHAnsi" w:hAnsiTheme="minorHAnsi" w:cstheme="minorHAnsi"/>
              </w:rPr>
              <w:t>for whom the playground at lunchtime is not the ideal place</w:t>
            </w:r>
            <w:r w:rsidRPr="009C33A7">
              <w:rPr>
                <w:rFonts w:asciiTheme="minorHAnsi" w:hAnsiTheme="minorHAnsi" w:cstheme="minorHAnsi"/>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C6943" w14:textId="4813AFF1" w:rsidR="00FA5631" w:rsidRPr="009C33A7" w:rsidRDefault="00C748F8">
            <w:pPr>
              <w:pStyle w:val="TableRowCentered"/>
              <w:jc w:val="left"/>
              <w:rPr>
                <w:rFonts w:asciiTheme="minorHAnsi" w:hAnsiTheme="minorHAnsi" w:cstheme="minorHAnsi"/>
                <w:szCs w:val="24"/>
                <w:u w:val="single"/>
              </w:rPr>
            </w:pPr>
            <w:r w:rsidRPr="009C33A7">
              <w:rPr>
                <w:rFonts w:asciiTheme="minorHAnsi" w:hAnsiTheme="minorHAnsi" w:cstheme="minorHAnsi"/>
                <w:szCs w:val="24"/>
                <w:u w:val="single"/>
              </w:rPr>
              <w:t>£200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F1731" w14:textId="115730D3" w:rsidR="00FA5631" w:rsidRPr="009C33A7" w:rsidRDefault="00FA5631">
            <w:pPr>
              <w:pStyle w:val="TableRowCentered"/>
              <w:jc w:val="left"/>
              <w:rPr>
                <w:rFonts w:asciiTheme="minorHAnsi" w:hAnsiTheme="minorHAnsi" w:cstheme="minorHAnsi"/>
                <w:szCs w:val="24"/>
              </w:rPr>
            </w:pPr>
          </w:p>
        </w:tc>
      </w:tr>
      <w:tr w:rsidR="00E4701E" w:rsidRPr="009C33A7" w14:paraId="2E4067B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0DF72" w14:textId="36F2EDED" w:rsidR="00E4701E" w:rsidRPr="009C33A7" w:rsidRDefault="00E4701E">
            <w:pPr>
              <w:pStyle w:val="TableRow"/>
              <w:rPr>
                <w:rFonts w:asciiTheme="minorHAnsi" w:hAnsiTheme="minorHAnsi" w:cstheme="minorHAnsi"/>
              </w:rPr>
            </w:pPr>
            <w:r w:rsidRPr="009C33A7">
              <w:rPr>
                <w:rFonts w:asciiTheme="minorHAnsi" w:hAnsiTheme="minorHAnsi" w:cstheme="minorHAnsi"/>
              </w:rPr>
              <w:t>Worry Wizards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8DFE5" w14:textId="020E0ABB" w:rsidR="00E4701E" w:rsidRPr="009C33A7" w:rsidRDefault="00C748F8">
            <w:pPr>
              <w:pStyle w:val="TableRowCentered"/>
              <w:jc w:val="left"/>
              <w:rPr>
                <w:rFonts w:asciiTheme="minorHAnsi" w:hAnsiTheme="minorHAnsi" w:cstheme="minorHAnsi"/>
                <w:szCs w:val="24"/>
                <w:u w:val="single"/>
              </w:rPr>
            </w:pPr>
            <w:r w:rsidRPr="009C33A7">
              <w:rPr>
                <w:rFonts w:asciiTheme="minorHAnsi" w:hAnsiTheme="minorHAnsi" w:cstheme="minorHAnsi"/>
                <w:szCs w:val="24"/>
                <w:u w:val="single"/>
              </w:rPr>
              <w:t>£300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238F8" w14:textId="5718F5C5" w:rsidR="00E4701E" w:rsidRPr="009C33A7" w:rsidRDefault="00E4701E">
            <w:pPr>
              <w:pStyle w:val="TableRowCentered"/>
              <w:jc w:val="left"/>
              <w:rPr>
                <w:rFonts w:asciiTheme="minorHAnsi" w:hAnsiTheme="minorHAnsi" w:cstheme="minorHAnsi"/>
                <w:szCs w:val="24"/>
              </w:rPr>
            </w:pPr>
          </w:p>
        </w:tc>
      </w:tr>
      <w:tr w:rsidR="00FA5631" w:rsidRPr="009C33A7" w14:paraId="7357906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DCAD6" w14:textId="2A46A079" w:rsidR="00FA5631" w:rsidRPr="009C33A7" w:rsidRDefault="00FA5631">
            <w:pPr>
              <w:pStyle w:val="TableRow"/>
              <w:rPr>
                <w:rFonts w:asciiTheme="minorHAnsi" w:hAnsiTheme="minorHAnsi" w:cstheme="minorHAnsi"/>
              </w:rPr>
            </w:pPr>
            <w:r w:rsidRPr="009C33A7">
              <w:rPr>
                <w:rFonts w:asciiTheme="minorHAnsi" w:hAnsiTheme="minorHAnsi" w:cstheme="minorHAnsi"/>
              </w:rPr>
              <w:t xml:space="preserve">Financial support for residential </w:t>
            </w:r>
            <w:r w:rsidR="005E75E4" w:rsidRPr="009C33A7">
              <w:rPr>
                <w:rFonts w:asciiTheme="minorHAnsi" w:hAnsiTheme="minorHAnsi" w:cstheme="minorHAnsi"/>
              </w:rPr>
              <w:t xml:space="preserve">and day </w:t>
            </w:r>
            <w:r w:rsidRPr="009C33A7">
              <w:rPr>
                <w:rFonts w:asciiTheme="minorHAnsi" w:hAnsiTheme="minorHAnsi" w:cstheme="minorHAnsi"/>
              </w:rPr>
              <w:t>trip</w:t>
            </w:r>
            <w:r w:rsidR="005E75E4" w:rsidRPr="009C33A7">
              <w:rPr>
                <w:rFonts w:asciiTheme="minorHAnsi" w:hAnsiTheme="minorHAnsi" w:cstheme="minorHAnsi"/>
              </w:rPr>
              <w: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B306F" w14:textId="4AB4D462" w:rsidR="00FA5631" w:rsidRPr="009C33A7" w:rsidRDefault="00C748F8">
            <w:pPr>
              <w:pStyle w:val="TableRowCentered"/>
              <w:jc w:val="left"/>
              <w:rPr>
                <w:rFonts w:asciiTheme="minorHAnsi" w:hAnsiTheme="minorHAnsi" w:cstheme="minorHAnsi"/>
                <w:szCs w:val="24"/>
                <w:u w:val="single"/>
              </w:rPr>
            </w:pPr>
            <w:r w:rsidRPr="009C33A7">
              <w:rPr>
                <w:rFonts w:asciiTheme="minorHAnsi" w:hAnsiTheme="minorHAnsi" w:cstheme="minorHAnsi"/>
                <w:szCs w:val="24"/>
                <w:u w:val="single"/>
              </w:rPr>
              <w:t>£1,000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DF11C" w14:textId="574D99FA" w:rsidR="00FA5631" w:rsidRPr="009C33A7" w:rsidRDefault="00FA5631">
            <w:pPr>
              <w:pStyle w:val="TableRowCentered"/>
              <w:jc w:val="left"/>
              <w:rPr>
                <w:rFonts w:asciiTheme="minorHAnsi" w:hAnsiTheme="minorHAnsi" w:cstheme="minorHAnsi"/>
                <w:szCs w:val="24"/>
              </w:rPr>
            </w:pPr>
          </w:p>
        </w:tc>
      </w:tr>
    </w:tbl>
    <w:p w14:paraId="2A7D5540" w14:textId="77777777" w:rsidR="00E66558" w:rsidRPr="009C33A7" w:rsidRDefault="00E66558">
      <w:pPr>
        <w:spacing w:before="240" w:after="0"/>
        <w:rPr>
          <w:rFonts w:asciiTheme="minorHAnsi" w:hAnsiTheme="minorHAnsi" w:cstheme="minorHAnsi"/>
          <w:b/>
          <w:bCs/>
          <w:color w:val="104F75"/>
        </w:rPr>
      </w:pPr>
    </w:p>
    <w:p w14:paraId="2A7D5541" w14:textId="002B985B" w:rsidR="00E66558" w:rsidRPr="009C33A7" w:rsidRDefault="009D71E8" w:rsidP="00120AB1">
      <w:pPr>
        <w:rPr>
          <w:rFonts w:asciiTheme="minorHAnsi" w:hAnsiTheme="minorHAnsi" w:cstheme="minorHAnsi"/>
        </w:rPr>
      </w:pPr>
      <w:r w:rsidRPr="009C33A7">
        <w:rPr>
          <w:rFonts w:asciiTheme="minorHAnsi" w:hAnsiTheme="minorHAnsi" w:cstheme="minorHAnsi"/>
          <w:b/>
          <w:bCs/>
          <w:color w:val="104F75"/>
        </w:rPr>
        <w:t xml:space="preserve">Total budgeted cost: £ </w:t>
      </w:r>
      <w:r w:rsidR="007C4646">
        <w:rPr>
          <w:rFonts w:asciiTheme="minorHAnsi" w:hAnsiTheme="minorHAnsi" w:cstheme="minorHAnsi"/>
          <w:b/>
          <w:bCs/>
          <w:color w:val="104F75"/>
        </w:rPr>
        <w:t>51,780.25</w:t>
      </w:r>
    </w:p>
    <w:p w14:paraId="2A7D5542" w14:textId="77777777" w:rsidR="00E66558" w:rsidRPr="009C33A7" w:rsidRDefault="009D71E8">
      <w:pPr>
        <w:pStyle w:val="Heading1"/>
        <w:rPr>
          <w:rFonts w:asciiTheme="minorHAnsi" w:hAnsiTheme="minorHAnsi" w:cstheme="minorHAnsi"/>
          <w:sz w:val="24"/>
        </w:rPr>
      </w:pPr>
      <w:r w:rsidRPr="009C33A7">
        <w:rPr>
          <w:rFonts w:asciiTheme="minorHAnsi" w:hAnsiTheme="minorHAnsi" w:cstheme="minorHAnsi"/>
          <w:sz w:val="24"/>
        </w:rPr>
        <w:lastRenderedPageBreak/>
        <w:t>Part B: Review of outcomes in the previous academic year</w:t>
      </w:r>
    </w:p>
    <w:p w14:paraId="2A7D5543" w14:textId="77777777" w:rsidR="00E66558" w:rsidRPr="009C33A7" w:rsidRDefault="009D71E8">
      <w:pPr>
        <w:pStyle w:val="Heading2"/>
        <w:rPr>
          <w:rFonts w:asciiTheme="minorHAnsi" w:hAnsiTheme="minorHAnsi" w:cstheme="minorHAnsi"/>
          <w:sz w:val="24"/>
          <w:szCs w:val="24"/>
        </w:rPr>
      </w:pPr>
      <w:r w:rsidRPr="009C33A7">
        <w:rPr>
          <w:rFonts w:asciiTheme="minorHAnsi" w:hAnsiTheme="minorHAnsi" w:cstheme="minorHAnsi"/>
          <w:sz w:val="24"/>
          <w:szCs w:val="24"/>
        </w:rPr>
        <w:t>Pupil premium strategy outcomes</w:t>
      </w:r>
    </w:p>
    <w:p w14:paraId="2A7D5544" w14:textId="275D50FE" w:rsidR="00E66558" w:rsidRPr="009C33A7" w:rsidRDefault="009D71E8">
      <w:pPr>
        <w:rPr>
          <w:rFonts w:asciiTheme="minorHAnsi" w:hAnsiTheme="minorHAnsi" w:cstheme="minorHAnsi"/>
        </w:rPr>
      </w:pPr>
      <w:r w:rsidRPr="009C33A7">
        <w:rPr>
          <w:rFonts w:asciiTheme="minorHAnsi" w:hAnsiTheme="minorHAnsi" w:cstheme="minorHAnsi"/>
        </w:rPr>
        <w:t>This details the impact that our pupil premium activity had on pupils in the 202</w:t>
      </w:r>
      <w:r w:rsidR="00B25379" w:rsidRPr="009C33A7">
        <w:rPr>
          <w:rFonts w:asciiTheme="minorHAnsi" w:hAnsiTheme="minorHAnsi" w:cstheme="minorHAnsi"/>
        </w:rPr>
        <w:t>1</w:t>
      </w:r>
      <w:r w:rsidRPr="009C33A7">
        <w:rPr>
          <w:rFonts w:asciiTheme="minorHAnsi" w:hAnsiTheme="minorHAnsi" w:cstheme="minorHAnsi"/>
        </w:rPr>
        <w:t xml:space="preserve"> to 202</w:t>
      </w:r>
      <w:r w:rsidR="00B25379" w:rsidRPr="009C33A7">
        <w:rPr>
          <w:rFonts w:asciiTheme="minorHAnsi" w:hAnsiTheme="minorHAnsi" w:cstheme="minorHAnsi"/>
        </w:rPr>
        <w:t xml:space="preserve">2 </w:t>
      </w:r>
      <w:r w:rsidRPr="009C33A7">
        <w:rPr>
          <w:rFonts w:asciiTheme="minorHAnsi" w:hAnsiTheme="minorHAnsi" w:cstheme="minorHAnsi"/>
        </w:rPr>
        <w:t xml:space="preserve">academic year. </w:t>
      </w:r>
    </w:p>
    <w:tbl>
      <w:tblPr>
        <w:tblW w:w="9493" w:type="dxa"/>
        <w:tblCellMar>
          <w:left w:w="10" w:type="dxa"/>
          <w:right w:w="10" w:type="dxa"/>
        </w:tblCellMar>
        <w:tblLook w:val="04A0" w:firstRow="1" w:lastRow="0" w:firstColumn="1" w:lastColumn="0" w:noHBand="0" w:noVBand="1"/>
      </w:tblPr>
      <w:tblGrid>
        <w:gridCol w:w="10144"/>
      </w:tblGrid>
      <w:tr w:rsidR="00182F66" w:rsidRPr="009C33A7" w14:paraId="67E90F43" w14:textId="77777777" w:rsidTr="00182F66">
        <w:trPr>
          <w:trHeight w:val="1565"/>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99A30" w14:textId="77777777" w:rsidR="00182F66" w:rsidRPr="009C33A7" w:rsidRDefault="00182F66">
            <w:pPr>
              <w:rPr>
                <w:rFonts w:asciiTheme="minorHAnsi" w:hAnsiTheme="minorHAnsi" w:cstheme="minorHAnsi"/>
                <w:iCs/>
                <w:lang w:eastAsia="en-US"/>
              </w:rPr>
            </w:pPr>
            <w:r w:rsidRPr="009C33A7">
              <w:rPr>
                <w:rFonts w:asciiTheme="minorHAnsi" w:hAnsiTheme="minorHAnsi" w:cstheme="minorHAnsi"/>
                <w:iCs/>
                <w:lang w:eastAsia="en-US"/>
              </w:rPr>
              <w:t>Attendance data for 2021-2:</w:t>
            </w:r>
          </w:p>
          <w:p w14:paraId="679B0A0A" w14:textId="5A2B72E2" w:rsidR="00182F66" w:rsidRPr="009C33A7" w:rsidRDefault="00182F66">
            <w:pPr>
              <w:rPr>
                <w:rFonts w:asciiTheme="minorHAnsi" w:hAnsiTheme="minorHAnsi" w:cstheme="minorHAnsi"/>
                <w:iCs/>
                <w:lang w:eastAsia="en-US"/>
              </w:rPr>
            </w:pPr>
            <w:r w:rsidRPr="009C33A7">
              <w:rPr>
                <w:rFonts w:asciiTheme="minorHAnsi" w:hAnsiTheme="minorHAnsi" w:cstheme="minorHAnsi"/>
                <w:iCs/>
                <w:lang w:eastAsia="en-US"/>
              </w:rPr>
              <w:t xml:space="preserve">All children – </w:t>
            </w:r>
            <w:r w:rsidR="007C4646">
              <w:rPr>
                <w:rFonts w:asciiTheme="minorHAnsi" w:hAnsiTheme="minorHAnsi" w:cstheme="minorHAnsi"/>
                <w:iCs/>
                <w:lang w:eastAsia="en-US"/>
              </w:rPr>
              <w:t>94.92</w:t>
            </w:r>
          </w:p>
          <w:p w14:paraId="4292B268" w14:textId="4EE83FCD" w:rsidR="00182F66" w:rsidRDefault="00182F66">
            <w:pPr>
              <w:rPr>
                <w:rFonts w:asciiTheme="minorHAnsi" w:hAnsiTheme="minorHAnsi" w:cstheme="minorHAnsi"/>
                <w:iCs/>
                <w:lang w:eastAsia="en-US"/>
              </w:rPr>
            </w:pPr>
            <w:r w:rsidRPr="009C33A7">
              <w:rPr>
                <w:rFonts w:asciiTheme="minorHAnsi" w:hAnsiTheme="minorHAnsi" w:cstheme="minorHAnsi"/>
                <w:iCs/>
                <w:lang w:eastAsia="en-US"/>
              </w:rPr>
              <w:t xml:space="preserve">Disadvantaged children – </w:t>
            </w:r>
            <w:r w:rsidR="007C4646">
              <w:rPr>
                <w:rFonts w:asciiTheme="minorHAnsi" w:hAnsiTheme="minorHAnsi" w:cstheme="minorHAnsi"/>
                <w:iCs/>
                <w:lang w:eastAsia="en-US"/>
              </w:rPr>
              <w:t>94.02</w:t>
            </w:r>
          </w:p>
          <w:p w14:paraId="3EE48546" w14:textId="0D7B3EF4" w:rsidR="006E21F4" w:rsidRPr="009C33A7" w:rsidRDefault="006E21F4">
            <w:pPr>
              <w:rPr>
                <w:rFonts w:asciiTheme="minorHAnsi" w:hAnsiTheme="minorHAnsi" w:cstheme="minorHAnsi"/>
                <w:iCs/>
                <w:lang w:eastAsia="en-US"/>
              </w:rPr>
            </w:pPr>
            <w:r>
              <w:rPr>
                <w:rFonts w:asciiTheme="minorHAnsi" w:hAnsiTheme="minorHAnsi" w:cstheme="minorHAnsi"/>
                <w:iCs/>
                <w:lang w:eastAsia="en-US"/>
              </w:rPr>
              <w:t>We understand that attendance was negatively affected, and o</w:t>
            </w:r>
            <w:proofErr w:type="spellStart"/>
            <w:r>
              <w:rPr>
                <w:rFonts w:asciiTheme="minorHAnsi" w:hAnsiTheme="minorHAnsi" w:cstheme="minorHAnsi"/>
                <w:iCs/>
                <w:lang w:eastAsia="en-US"/>
              </w:rPr>
              <w:t>ur</w:t>
            </w:r>
            <w:proofErr w:type="spellEnd"/>
            <w:r>
              <w:rPr>
                <w:rFonts w:asciiTheme="minorHAnsi" w:hAnsiTheme="minorHAnsi" w:cstheme="minorHAnsi"/>
                <w:iCs/>
                <w:lang w:eastAsia="en-US"/>
              </w:rPr>
              <w:t xml:space="preserve"> whole school percentage may be lower than usual, because of the number of children needing to be absent from school due to Coronavirus.</w:t>
            </w:r>
          </w:p>
          <w:p w14:paraId="0BB989D3" w14:textId="1F7694BB" w:rsidR="00182F66" w:rsidRPr="009C33A7" w:rsidRDefault="00182F66">
            <w:pPr>
              <w:rPr>
                <w:rFonts w:asciiTheme="minorHAnsi" w:hAnsiTheme="minorHAnsi" w:cstheme="minorHAnsi"/>
                <w:iCs/>
                <w:lang w:eastAsia="en-US"/>
              </w:rPr>
            </w:pPr>
            <w:r w:rsidRPr="009C33A7">
              <w:rPr>
                <w:rFonts w:asciiTheme="minorHAnsi" w:hAnsiTheme="minorHAnsi" w:cstheme="minorHAnsi"/>
                <w:iCs/>
                <w:lang w:eastAsia="en-US"/>
              </w:rPr>
              <w:t>All children in school were facilitated to access residential and day trips, regardless of financial circumstances, and were facilitated to join clubs at school for which there were a fee.</w:t>
            </w:r>
          </w:p>
        </w:tc>
      </w:tr>
      <w:tr w:rsidR="00E66558" w:rsidRPr="009C33A7" w14:paraId="2A7D5547" w14:textId="77777777" w:rsidTr="00182F66">
        <w:trPr>
          <w:trHeight w:val="3300"/>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9674C" w14:textId="36794D45" w:rsidR="00E4701E" w:rsidRPr="009C33A7" w:rsidRDefault="00E4701E">
            <w:pPr>
              <w:rPr>
                <w:rFonts w:asciiTheme="minorHAnsi" w:hAnsiTheme="minorHAnsi" w:cstheme="minorHAnsi"/>
                <w:iCs/>
                <w:lang w:eastAsia="en-US"/>
              </w:rPr>
            </w:pPr>
            <w:r w:rsidRPr="009C33A7">
              <w:rPr>
                <w:rFonts w:asciiTheme="minorHAnsi" w:hAnsiTheme="minorHAnsi" w:cstheme="minorHAnsi"/>
                <w:iCs/>
                <w:lang w:eastAsia="en-US"/>
              </w:rPr>
              <w:t xml:space="preserve">GLD: </w:t>
            </w:r>
            <w:r w:rsidR="00487E83">
              <w:rPr>
                <w:rFonts w:asciiTheme="minorHAnsi" w:hAnsiTheme="minorHAnsi" w:cstheme="minorHAnsi"/>
                <w:iCs/>
                <w:lang w:eastAsia="en-US"/>
              </w:rPr>
              <w:t>80.6</w:t>
            </w:r>
            <w:r w:rsidRPr="009C33A7">
              <w:rPr>
                <w:rFonts w:asciiTheme="minorHAnsi" w:hAnsiTheme="minorHAnsi" w:cstheme="minorHAnsi"/>
                <w:iCs/>
                <w:lang w:eastAsia="en-US"/>
              </w:rPr>
              <w:t xml:space="preserve">% pupils achieved GLD at the end of their </w:t>
            </w:r>
            <w:proofErr w:type="gramStart"/>
            <w:r w:rsidRPr="009C33A7">
              <w:rPr>
                <w:rFonts w:asciiTheme="minorHAnsi" w:hAnsiTheme="minorHAnsi" w:cstheme="minorHAnsi"/>
                <w:iCs/>
                <w:lang w:eastAsia="en-US"/>
              </w:rPr>
              <w:t>Reception</w:t>
            </w:r>
            <w:proofErr w:type="gramEnd"/>
            <w:r w:rsidRPr="009C33A7">
              <w:rPr>
                <w:rFonts w:asciiTheme="minorHAnsi" w:hAnsiTheme="minorHAnsi" w:cstheme="minorHAnsi"/>
                <w:iCs/>
                <w:lang w:eastAsia="en-US"/>
              </w:rPr>
              <w:t xml:space="preserve"> year.</w:t>
            </w:r>
            <w:r w:rsidR="00C946A2" w:rsidRPr="009C33A7">
              <w:rPr>
                <w:rFonts w:asciiTheme="minorHAnsi" w:hAnsiTheme="minorHAnsi" w:cstheme="minorHAnsi"/>
                <w:iCs/>
                <w:lang w:eastAsia="en-US"/>
              </w:rPr>
              <w:t xml:space="preserve"> Judgements were moderated internally.</w:t>
            </w:r>
            <w:r w:rsidR="00182F66" w:rsidRPr="009C33A7">
              <w:rPr>
                <w:rFonts w:asciiTheme="minorHAnsi" w:hAnsiTheme="minorHAnsi" w:cstheme="minorHAnsi"/>
                <w:iCs/>
                <w:lang w:eastAsia="en-US"/>
              </w:rPr>
              <w:t xml:space="preserve"> </w:t>
            </w:r>
            <w:r w:rsidR="004273CE" w:rsidRPr="009C33A7">
              <w:rPr>
                <w:rFonts w:asciiTheme="minorHAnsi" w:hAnsiTheme="minorHAnsi" w:cstheme="minorHAnsi"/>
                <w:iCs/>
                <w:lang w:eastAsia="en-US"/>
              </w:rPr>
              <w:t xml:space="preserve">30 out of </w:t>
            </w:r>
            <w:r w:rsidR="00182F66" w:rsidRPr="009C33A7">
              <w:rPr>
                <w:rFonts w:asciiTheme="minorHAnsi" w:hAnsiTheme="minorHAnsi" w:cstheme="minorHAnsi"/>
                <w:iCs/>
                <w:lang w:eastAsia="en-US"/>
              </w:rPr>
              <w:t>31 children achieved Communication and Language Early Learning Goals. Th</w:t>
            </w:r>
            <w:r w:rsidR="004273CE" w:rsidRPr="009C33A7">
              <w:rPr>
                <w:rFonts w:asciiTheme="minorHAnsi" w:hAnsiTheme="minorHAnsi" w:cstheme="minorHAnsi"/>
                <w:iCs/>
                <w:lang w:eastAsia="en-US"/>
              </w:rPr>
              <w:t>e one</w:t>
            </w:r>
            <w:r w:rsidR="00182F66" w:rsidRPr="009C33A7">
              <w:rPr>
                <w:rFonts w:asciiTheme="minorHAnsi" w:hAnsiTheme="minorHAnsi" w:cstheme="minorHAnsi"/>
                <w:iCs/>
                <w:lang w:eastAsia="en-US"/>
              </w:rPr>
              <w:t xml:space="preserve"> who did not</w:t>
            </w:r>
            <w:r w:rsidR="004273CE" w:rsidRPr="009C33A7">
              <w:rPr>
                <w:rFonts w:asciiTheme="minorHAnsi" w:hAnsiTheme="minorHAnsi" w:cstheme="minorHAnsi"/>
                <w:iCs/>
                <w:lang w:eastAsia="en-US"/>
              </w:rPr>
              <w:t xml:space="preserve">, and those for whom further support is </w:t>
            </w:r>
            <w:proofErr w:type="gramStart"/>
            <w:r w:rsidR="004273CE" w:rsidRPr="009C33A7">
              <w:rPr>
                <w:rFonts w:asciiTheme="minorHAnsi" w:hAnsiTheme="minorHAnsi" w:cstheme="minorHAnsi"/>
                <w:iCs/>
                <w:lang w:eastAsia="en-US"/>
              </w:rPr>
              <w:t xml:space="preserve">appropriate, </w:t>
            </w:r>
            <w:r w:rsidR="00182F66" w:rsidRPr="009C33A7">
              <w:rPr>
                <w:rFonts w:asciiTheme="minorHAnsi" w:hAnsiTheme="minorHAnsi" w:cstheme="minorHAnsi"/>
                <w:iCs/>
                <w:lang w:eastAsia="en-US"/>
              </w:rPr>
              <w:t xml:space="preserve"> continue</w:t>
            </w:r>
            <w:proofErr w:type="gramEnd"/>
            <w:r w:rsidR="00182F66" w:rsidRPr="009C33A7">
              <w:rPr>
                <w:rFonts w:asciiTheme="minorHAnsi" w:hAnsiTheme="minorHAnsi" w:cstheme="minorHAnsi"/>
                <w:iCs/>
                <w:lang w:eastAsia="en-US"/>
              </w:rPr>
              <w:t xml:space="preserve"> to be supported through provision identified on 4+1 statements.</w:t>
            </w:r>
          </w:p>
          <w:p w14:paraId="705D2E7A" w14:textId="278FA58B" w:rsidR="00E66558" w:rsidRPr="009C33A7" w:rsidRDefault="00E4701E">
            <w:pPr>
              <w:rPr>
                <w:rFonts w:asciiTheme="minorHAnsi" w:hAnsiTheme="minorHAnsi" w:cstheme="minorHAnsi"/>
                <w:iCs/>
                <w:lang w:eastAsia="en-US"/>
              </w:rPr>
            </w:pPr>
            <w:r w:rsidRPr="009C33A7">
              <w:rPr>
                <w:rFonts w:asciiTheme="minorHAnsi" w:hAnsiTheme="minorHAnsi" w:cstheme="minorHAnsi"/>
                <w:iCs/>
                <w:lang w:eastAsia="en-US"/>
              </w:rPr>
              <w:t xml:space="preserve">Phonics check: </w:t>
            </w:r>
            <w:r w:rsidR="004273CE" w:rsidRPr="009C33A7">
              <w:rPr>
                <w:rFonts w:asciiTheme="minorHAnsi" w:hAnsiTheme="minorHAnsi" w:cstheme="minorHAnsi"/>
                <w:iCs/>
                <w:lang w:eastAsia="en-US"/>
              </w:rPr>
              <w:t>80</w:t>
            </w:r>
            <w:r w:rsidRPr="009C33A7">
              <w:rPr>
                <w:rFonts w:asciiTheme="minorHAnsi" w:hAnsiTheme="minorHAnsi" w:cstheme="minorHAnsi"/>
                <w:iCs/>
                <w:lang w:eastAsia="en-US"/>
              </w:rPr>
              <w:t xml:space="preserve">% pupils achieved the </w:t>
            </w:r>
            <w:r w:rsidR="00CB7386" w:rsidRPr="009C33A7">
              <w:rPr>
                <w:rFonts w:asciiTheme="minorHAnsi" w:hAnsiTheme="minorHAnsi" w:cstheme="minorHAnsi"/>
                <w:iCs/>
                <w:lang w:eastAsia="en-US"/>
              </w:rPr>
              <w:t>pass mark</w:t>
            </w:r>
            <w:r w:rsidRPr="009C33A7">
              <w:rPr>
                <w:rFonts w:asciiTheme="minorHAnsi" w:hAnsiTheme="minorHAnsi" w:cstheme="minorHAnsi"/>
                <w:iCs/>
                <w:lang w:eastAsia="en-US"/>
              </w:rPr>
              <w:t xml:space="preserve"> in the </w:t>
            </w:r>
            <w:proofErr w:type="gramStart"/>
            <w:r w:rsidRPr="009C33A7">
              <w:rPr>
                <w:rFonts w:asciiTheme="minorHAnsi" w:hAnsiTheme="minorHAnsi" w:cstheme="minorHAnsi"/>
                <w:iCs/>
                <w:lang w:eastAsia="en-US"/>
              </w:rPr>
              <w:t>Summer</w:t>
            </w:r>
            <w:proofErr w:type="gramEnd"/>
            <w:r w:rsidRPr="009C33A7">
              <w:rPr>
                <w:rFonts w:asciiTheme="minorHAnsi" w:hAnsiTheme="minorHAnsi" w:cstheme="minorHAnsi"/>
                <w:iCs/>
                <w:lang w:eastAsia="en-US"/>
              </w:rPr>
              <w:t xml:space="preserve"> term of Year 1.</w:t>
            </w:r>
            <w:r w:rsidR="009D71E8" w:rsidRPr="009C33A7">
              <w:rPr>
                <w:rFonts w:asciiTheme="minorHAnsi" w:hAnsiTheme="minorHAnsi" w:cstheme="minorHAnsi"/>
                <w:iCs/>
                <w:lang w:eastAsia="en-US"/>
              </w:rPr>
              <w:t xml:space="preserve"> </w:t>
            </w:r>
            <w:r w:rsidR="004273CE" w:rsidRPr="009C33A7">
              <w:rPr>
                <w:rFonts w:asciiTheme="minorHAnsi" w:hAnsiTheme="minorHAnsi" w:cstheme="minorHAnsi"/>
                <w:iCs/>
                <w:lang w:eastAsia="en-US"/>
              </w:rPr>
              <w:t>There were 3 disadvantaged pupils in the cohort, one of whom achieved the pass mark.</w:t>
            </w:r>
          </w:p>
          <w:p w14:paraId="136947D5" w14:textId="67291785" w:rsidR="00C946A2" w:rsidRPr="009C33A7" w:rsidRDefault="00C946A2">
            <w:pPr>
              <w:rPr>
                <w:rFonts w:asciiTheme="minorHAnsi" w:hAnsiTheme="minorHAnsi" w:cstheme="minorHAnsi"/>
              </w:rPr>
            </w:pPr>
            <w:r w:rsidRPr="009C33A7">
              <w:rPr>
                <w:rFonts w:asciiTheme="minorHAnsi" w:hAnsiTheme="minorHAnsi" w:cstheme="minorHAnsi"/>
              </w:rPr>
              <w:t>Year 2:</w:t>
            </w:r>
            <w:r w:rsidR="00463893" w:rsidRPr="009C33A7">
              <w:rPr>
                <w:rFonts w:asciiTheme="minorHAnsi" w:hAnsiTheme="minorHAnsi" w:cstheme="minorHAnsi"/>
              </w:rPr>
              <w:t xml:space="preserve"> 67% children achieved age-related expectation in Reading.</w:t>
            </w:r>
            <w:r w:rsidR="004273CE" w:rsidRPr="009C33A7">
              <w:rPr>
                <w:rFonts w:asciiTheme="minorHAnsi" w:hAnsiTheme="minorHAnsi" w:cstheme="minorHAnsi"/>
              </w:rPr>
              <w:t xml:space="preserve"> Of the </w:t>
            </w:r>
            <w:r w:rsidR="004A2126">
              <w:rPr>
                <w:rFonts w:asciiTheme="minorHAnsi" w:hAnsiTheme="minorHAnsi" w:cstheme="minorHAnsi"/>
              </w:rPr>
              <w:t xml:space="preserve">6 </w:t>
            </w:r>
            <w:r w:rsidR="004273CE" w:rsidRPr="009C33A7">
              <w:rPr>
                <w:rFonts w:asciiTheme="minorHAnsi" w:hAnsiTheme="minorHAnsi" w:cstheme="minorHAnsi"/>
              </w:rPr>
              <w:t xml:space="preserve">disadvantaged children, </w:t>
            </w:r>
            <w:r w:rsidR="004A2126">
              <w:rPr>
                <w:rFonts w:asciiTheme="minorHAnsi" w:hAnsiTheme="minorHAnsi" w:cstheme="minorHAnsi"/>
              </w:rPr>
              <w:t>50</w:t>
            </w:r>
            <w:r w:rsidR="004273CE" w:rsidRPr="009C33A7">
              <w:rPr>
                <w:rFonts w:asciiTheme="minorHAnsi" w:hAnsiTheme="minorHAnsi" w:cstheme="minorHAnsi"/>
              </w:rPr>
              <w:t>% achieved age-related expectations or higher.</w:t>
            </w:r>
            <w:r w:rsidR="004A2126">
              <w:rPr>
                <w:rFonts w:asciiTheme="minorHAnsi" w:hAnsiTheme="minorHAnsi" w:cstheme="minorHAnsi"/>
              </w:rPr>
              <w:t xml:space="preserve"> (Local – 53%, National – 52%)</w:t>
            </w:r>
          </w:p>
          <w:p w14:paraId="55631395" w14:textId="5C4D55FC" w:rsidR="001D444E" w:rsidRPr="009C33A7" w:rsidRDefault="004273CE">
            <w:pPr>
              <w:rPr>
                <w:rFonts w:asciiTheme="minorHAnsi" w:hAnsiTheme="minorHAnsi" w:cstheme="minorHAnsi"/>
              </w:rPr>
            </w:pPr>
            <w:r w:rsidRPr="009C33A7">
              <w:rPr>
                <w:rFonts w:asciiTheme="minorHAnsi" w:hAnsiTheme="minorHAnsi" w:cstheme="minorHAnsi"/>
              </w:rPr>
              <w:t>75</w:t>
            </w:r>
            <w:r w:rsidR="001D444E" w:rsidRPr="009C33A7">
              <w:rPr>
                <w:rFonts w:asciiTheme="minorHAnsi" w:hAnsiTheme="minorHAnsi" w:cstheme="minorHAnsi"/>
              </w:rPr>
              <w:t xml:space="preserve">% </w:t>
            </w:r>
            <w:r w:rsidRPr="009C33A7">
              <w:rPr>
                <w:rFonts w:asciiTheme="minorHAnsi" w:hAnsiTheme="minorHAnsi" w:cstheme="minorHAnsi"/>
              </w:rPr>
              <w:t xml:space="preserve">achieved age-related expectations or higher in </w:t>
            </w:r>
            <w:r w:rsidR="001D444E" w:rsidRPr="009C33A7">
              <w:rPr>
                <w:rFonts w:asciiTheme="minorHAnsi" w:hAnsiTheme="minorHAnsi" w:cstheme="minorHAnsi"/>
              </w:rPr>
              <w:t>Writing</w:t>
            </w:r>
            <w:r w:rsidRPr="009C33A7">
              <w:rPr>
                <w:rFonts w:asciiTheme="minorHAnsi" w:hAnsiTheme="minorHAnsi" w:cstheme="minorHAnsi"/>
              </w:rPr>
              <w:t xml:space="preserve">. Of the </w:t>
            </w:r>
            <w:r w:rsidR="004A2126">
              <w:rPr>
                <w:rFonts w:asciiTheme="minorHAnsi" w:hAnsiTheme="minorHAnsi" w:cstheme="minorHAnsi"/>
              </w:rPr>
              <w:t xml:space="preserve">6 </w:t>
            </w:r>
            <w:r w:rsidRPr="009C33A7">
              <w:rPr>
                <w:rFonts w:asciiTheme="minorHAnsi" w:hAnsiTheme="minorHAnsi" w:cstheme="minorHAnsi"/>
              </w:rPr>
              <w:t xml:space="preserve">disadvantaged children, </w:t>
            </w:r>
            <w:r w:rsidR="004A2126">
              <w:rPr>
                <w:rFonts w:asciiTheme="minorHAnsi" w:hAnsiTheme="minorHAnsi" w:cstheme="minorHAnsi"/>
              </w:rPr>
              <w:t>50</w:t>
            </w:r>
            <w:r w:rsidRPr="009C33A7">
              <w:rPr>
                <w:rFonts w:asciiTheme="minorHAnsi" w:hAnsiTheme="minorHAnsi" w:cstheme="minorHAnsi"/>
              </w:rPr>
              <w:t>% achieved age-related expectations or higher.</w:t>
            </w:r>
            <w:r w:rsidR="004A2126">
              <w:rPr>
                <w:rFonts w:asciiTheme="minorHAnsi" w:hAnsiTheme="minorHAnsi" w:cstheme="minorHAnsi"/>
              </w:rPr>
              <w:t xml:space="preserve"> (Local – 43%, National – 41%)</w:t>
            </w:r>
          </w:p>
          <w:p w14:paraId="6076E5D4" w14:textId="6C48F3DA" w:rsidR="001D444E" w:rsidRPr="009C33A7" w:rsidRDefault="004273CE">
            <w:pPr>
              <w:rPr>
                <w:rFonts w:asciiTheme="minorHAnsi" w:hAnsiTheme="minorHAnsi" w:cstheme="minorHAnsi"/>
              </w:rPr>
            </w:pPr>
            <w:r w:rsidRPr="009C33A7">
              <w:rPr>
                <w:rFonts w:asciiTheme="minorHAnsi" w:hAnsiTheme="minorHAnsi" w:cstheme="minorHAnsi"/>
              </w:rPr>
              <w:t>71</w:t>
            </w:r>
            <w:r w:rsidR="001D444E" w:rsidRPr="009C33A7">
              <w:rPr>
                <w:rFonts w:asciiTheme="minorHAnsi" w:hAnsiTheme="minorHAnsi" w:cstheme="minorHAnsi"/>
              </w:rPr>
              <w:t xml:space="preserve">% </w:t>
            </w:r>
            <w:r w:rsidRPr="009C33A7">
              <w:rPr>
                <w:rFonts w:asciiTheme="minorHAnsi" w:hAnsiTheme="minorHAnsi" w:cstheme="minorHAnsi"/>
              </w:rPr>
              <w:t xml:space="preserve">achieved age-related expectations or higher </w:t>
            </w:r>
            <w:r w:rsidR="001D444E" w:rsidRPr="009C33A7">
              <w:rPr>
                <w:rFonts w:asciiTheme="minorHAnsi" w:hAnsiTheme="minorHAnsi" w:cstheme="minorHAnsi"/>
              </w:rPr>
              <w:t>in Maths</w:t>
            </w:r>
            <w:r w:rsidRPr="009C33A7">
              <w:rPr>
                <w:rFonts w:asciiTheme="minorHAnsi" w:hAnsiTheme="minorHAnsi" w:cstheme="minorHAnsi"/>
              </w:rPr>
              <w:t xml:space="preserve">. Of the </w:t>
            </w:r>
            <w:r w:rsidR="004A2126">
              <w:rPr>
                <w:rFonts w:asciiTheme="minorHAnsi" w:hAnsiTheme="minorHAnsi" w:cstheme="minorHAnsi"/>
              </w:rPr>
              <w:t>6</w:t>
            </w:r>
            <w:r w:rsidRPr="009C33A7">
              <w:rPr>
                <w:rFonts w:asciiTheme="minorHAnsi" w:hAnsiTheme="minorHAnsi" w:cstheme="minorHAnsi"/>
              </w:rPr>
              <w:t xml:space="preserve"> disadvantaged children, </w:t>
            </w:r>
            <w:r w:rsidR="004A2126">
              <w:rPr>
                <w:rFonts w:asciiTheme="minorHAnsi" w:hAnsiTheme="minorHAnsi" w:cstheme="minorHAnsi"/>
              </w:rPr>
              <w:t>67</w:t>
            </w:r>
            <w:r w:rsidRPr="009C33A7">
              <w:rPr>
                <w:rFonts w:asciiTheme="minorHAnsi" w:hAnsiTheme="minorHAnsi" w:cstheme="minorHAnsi"/>
              </w:rPr>
              <w:t>% achieved age-related expectations or higher.</w:t>
            </w:r>
            <w:r w:rsidR="004A2126">
              <w:rPr>
                <w:rFonts w:asciiTheme="minorHAnsi" w:hAnsiTheme="minorHAnsi" w:cstheme="minorHAnsi"/>
              </w:rPr>
              <w:t xml:space="preserve"> (Local – 54%, National – 52%)</w:t>
            </w:r>
          </w:p>
          <w:p w14:paraId="0457E9BE" w14:textId="77D4B80A" w:rsidR="00463893" w:rsidRPr="009C33A7" w:rsidRDefault="00C946A2" w:rsidP="001D444E">
            <w:pPr>
              <w:rPr>
                <w:rFonts w:asciiTheme="minorHAnsi" w:hAnsiTheme="minorHAnsi" w:cstheme="minorHAnsi"/>
              </w:rPr>
            </w:pPr>
            <w:r w:rsidRPr="009C33A7">
              <w:rPr>
                <w:rFonts w:asciiTheme="minorHAnsi" w:hAnsiTheme="minorHAnsi" w:cstheme="minorHAnsi"/>
              </w:rPr>
              <w:t xml:space="preserve">Year 6: </w:t>
            </w:r>
          </w:p>
          <w:tbl>
            <w:tblPr>
              <w:tblStyle w:val="TableGrid"/>
              <w:tblW w:w="9918" w:type="dxa"/>
              <w:tblInd w:w="0" w:type="dxa"/>
              <w:tblLook w:val="04A0" w:firstRow="1" w:lastRow="0" w:firstColumn="1" w:lastColumn="0" w:noHBand="0" w:noVBand="1"/>
            </w:tblPr>
            <w:tblGrid>
              <w:gridCol w:w="1803"/>
              <w:gridCol w:w="3862"/>
              <w:gridCol w:w="4253"/>
            </w:tblGrid>
            <w:tr w:rsidR="004273CE" w:rsidRPr="009C33A7" w14:paraId="3B23DCD6" w14:textId="77777777" w:rsidTr="004273CE">
              <w:tc>
                <w:tcPr>
                  <w:tcW w:w="1803" w:type="dxa"/>
                  <w:tcBorders>
                    <w:top w:val="single" w:sz="4" w:space="0" w:color="auto"/>
                    <w:left w:val="single" w:sz="4" w:space="0" w:color="auto"/>
                    <w:bottom w:val="single" w:sz="4" w:space="0" w:color="auto"/>
                    <w:right w:val="single" w:sz="4" w:space="0" w:color="auto"/>
                  </w:tcBorders>
                </w:tcPr>
                <w:p w14:paraId="4A94F1F0" w14:textId="77777777" w:rsidR="004273CE" w:rsidRPr="009C33A7" w:rsidRDefault="004273CE" w:rsidP="004273CE">
                  <w:pPr>
                    <w:spacing w:after="0" w:line="240" w:lineRule="auto"/>
                    <w:rPr>
                      <w:rFonts w:cstheme="minorHAnsi"/>
                      <w:color w:val="auto"/>
                    </w:rPr>
                  </w:pPr>
                </w:p>
              </w:tc>
              <w:tc>
                <w:tcPr>
                  <w:tcW w:w="3862" w:type="dxa"/>
                  <w:tcBorders>
                    <w:top w:val="single" w:sz="4" w:space="0" w:color="auto"/>
                    <w:left w:val="single" w:sz="4" w:space="0" w:color="auto"/>
                    <w:bottom w:val="single" w:sz="4" w:space="0" w:color="auto"/>
                    <w:right w:val="single" w:sz="4" w:space="0" w:color="auto"/>
                  </w:tcBorders>
                  <w:hideMark/>
                </w:tcPr>
                <w:p w14:paraId="4F125A48" w14:textId="02B06F4E" w:rsidR="004273CE" w:rsidRPr="009C33A7" w:rsidRDefault="004273CE" w:rsidP="004273CE">
                  <w:pPr>
                    <w:spacing w:after="0" w:line="240" w:lineRule="auto"/>
                    <w:rPr>
                      <w:rFonts w:cstheme="minorHAnsi"/>
                      <w:u w:val="single"/>
                    </w:rPr>
                  </w:pPr>
                  <w:r w:rsidRPr="009C33A7">
                    <w:rPr>
                      <w:rFonts w:cstheme="minorHAnsi"/>
                      <w:u w:val="single"/>
                    </w:rPr>
                    <w:t>Reading: Expected Standard or Higher</w:t>
                  </w:r>
                  <w:r w:rsidR="009C33A7" w:rsidRPr="009C33A7">
                    <w:rPr>
                      <w:rFonts w:cstheme="minorHAnsi"/>
                      <w:u w:val="single"/>
                    </w:rPr>
                    <w:t xml:space="preserve"> – all children</w:t>
                  </w:r>
                </w:p>
              </w:tc>
              <w:tc>
                <w:tcPr>
                  <w:tcW w:w="4253" w:type="dxa"/>
                  <w:tcBorders>
                    <w:top w:val="single" w:sz="4" w:space="0" w:color="auto"/>
                    <w:left w:val="single" w:sz="4" w:space="0" w:color="auto"/>
                    <w:bottom w:val="single" w:sz="4" w:space="0" w:color="auto"/>
                    <w:right w:val="single" w:sz="4" w:space="0" w:color="auto"/>
                  </w:tcBorders>
                  <w:hideMark/>
                </w:tcPr>
                <w:p w14:paraId="0E1E4AAF" w14:textId="51849A51" w:rsidR="004273CE" w:rsidRPr="009C33A7" w:rsidRDefault="009C33A7" w:rsidP="004273CE">
                  <w:pPr>
                    <w:spacing w:after="0" w:line="240" w:lineRule="auto"/>
                    <w:rPr>
                      <w:rFonts w:cstheme="minorHAnsi"/>
                      <w:u w:val="single"/>
                    </w:rPr>
                  </w:pPr>
                  <w:r w:rsidRPr="009C33A7">
                    <w:rPr>
                      <w:rFonts w:cstheme="minorHAnsi"/>
                      <w:u w:val="single"/>
                    </w:rPr>
                    <w:t>Children entitled to the Pupil Premium</w:t>
                  </w:r>
                </w:p>
              </w:tc>
            </w:tr>
            <w:tr w:rsidR="004273CE" w:rsidRPr="009C33A7" w14:paraId="34995F35" w14:textId="77777777" w:rsidTr="009C33A7">
              <w:tc>
                <w:tcPr>
                  <w:tcW w:w="1803" w:type="dxa"/>
                  <w:tcBorders>
                    <w:top w:val="single" w:sz="4" w:space="0" w:color="auto"/>
                    <w:left w:val="single" w:sz="4" w:space="0" w:color="auto"/>
                    <w:bottom w:val="single" w:sz="4" w:space="0" w:color="auto"/>
                    <w:right w:val="single" w:sz="4" w:space="0" w:color="auto"/>
                  </w:tcBorders>
                  <w:hideMark/>
                </w:tcPr>
                <w:p w14:paraId="69DBDF99" w14:textId="77777777" w:rsidR="004273CE" w:rsidRPr="009C33A7" w:rsidRDefault="004273CE" w:rsidP="004273CE">
                  <w:pPr>
                    <w:spacing w:after="0" w:line="240" w:lineRule="auto"/>
                    <w:rPr>
                      <w:rFonts w:cstheme="minorHAnsi"/>
                    </w:rPr>
                  </w:pPr>
                  <w:r w:rsidRPr="009C33A7">
                    <w:rPr>
                      <w:rFonts w:cstheme="minorHAnsi"/>
                    </w:rPr>
                    <w:t>St. Peter’s Percentage</w:t>
                  </w:r>
                </w:p>
              </w:tc>
              <w:tc>
                <w:tcPr>
                  <w:tcW w:w="3862" w:type="dxa"/>
                  <w:tcBorders>
                    <w:top w:val="single" w:sz="4" w:space="0" w:color="auto"/>
                    <w:left w:val="single" w:sz="4" w:space="0" w:color="auto"/>
                    <w:bottom w:val="single" w:sz="4" w:space="0" w:color="auto"/>
                    <w:right w:val="single" w:sz="4" w:space="0" w:color="auto"/>
                  </w:tcBorders>
                  <w:hideMark/>
                </w:tcPr>
                <w:p w14:paraId="331DD2F7" w14:textId="77777777" w:rsidR="004273CE" w:rsidRPr="009C33A7" w:rsidRDefault="004273CE" w:rsidP="004273CE">
                  <w:pPr>
                    <w:spacing w:after="0" w:line="240" w:lineRule="auto"/>
                    <w:rPr>
                      <w:rFonts w:cstheme="minorHAnsi"/>
                    </w:rPr>
                  </w:pPr>
                  <w:r w:rsidRPr="009C33A7">
                    <w:rPr>
                      <w:rFonts w:cstheme="minorHAnsi"/>
                    </w:rPr>
                    <w:t>86.7</w:t>
                  </w:r>
                </w:p>
              </w:tc>
              <w:tc>
                <w:tcPr>
                  <w:tcW w:w="4253" w:type="dxa"/>
                  <w:tcBorders>
                    <w:top w:val="single" w:sz="4" w:space="0" w:color="auto"/>
                    <w:left w:val="single" w:sz="4" w:space="0" w:color="auto"/>
                    <w:bottom w:val="single" w:sz="4" w:space="0" w:color="auto"/>
                    <w:right w:val="single" w:sz="4" w:space="0" w:color="auto"/>
                  </w:tcBorders>
                </w:tcPr>
                <w:p w14:paraId="1A33142A" w14:textId="6DAF7FD9" w:rsidR="004273CE" w:rsidRPr="009C33A7" w:rsidRDefault="004A2126" w:rsidP="004273CE">
                  <w:pPr>
                    <w:spacing w:after="0" w:line="240" w:lineRule="auto"/>
                    <w:rPr>
                      <w:rFonts w:cstheme="minorHAnsi"/>
                    </w:rPr>
                  </w:pPr>
                  <w:r>
                    <w:rPr>
                      <w:rFonts w:cstheme="minorHAnsi"/>
                    </w:rPr>
                    <w:t>67%</w:t>
                  </w:r>
                </w:p>
              </w:tc>
            </w:tr>
            <w:tr w:rsidR="004273CE" w:rsidRPr="009C33A7" w14:paraId="678FFE58" w14:textId="77777777" w:rsidTr="009C33A7">
              <w:tc>
                <w:tcPr>
                  <w:tcW w:w="1803" w:type="dxa"/>
                  <w:tcBorders>
                    <w:top w:val="single" w:sz="4" w:space="0" w:color="auto"/>
                    <w:left w:val="single" w:sz="4" w:space="0" w:color="auto"/>
                    <w:bottom w:val="single" w:sz="4" w:space="0" w:color="auto"/>
                    <w:right w:val="single" w:sz="4" w:space="0" w:color="auto"/>
                  </w:tcBorders>
                  <w:hideMark/>
                </w:tcPr>
                <w:p w14:paraId="7AE646D2" w14:textId="77777777" w:rsidR="004273CE" w:rsidRPr="009C33A7" w:rsidRDefault="004273CE" w:rsidP="004273CE">
                  <w:pPr>
                    <w:spacing w:after="0" w:line="240" w:lineRule="auto"/>
                    <w:rPr>
                      <w:rFonts w:cstheme="minorHAnsi"/>
                    </w:rPr>
                  </w:pPr>
                  <w:r w:rsidRPr="009C33A7">
                    <w:rPr>
                      <w:rFonts w:cstheme="minorHAnsi"/>
                    </w:rPr>
                    <w:t>Local</w:t>
                  </w:r>
                </w:p>
              </w:tc>
              <w:tc>
                <w:tcPr>
                  <w:tcW w:w="3862" w:type="dxa"/>
                  <w:tcBorders>
                    <w:top w:val="single" w:sz="4" w:space="0" w:color="auto"/>
                    <w:left w:val="single" w:sz="4" w:space="0" w:color="auto"/>
                    <w:bottom w:val="single" w:sz="4" w:space="0" w:color="auto"/>
                    <w:right w:val="single" w:sz="4" w:space="0" w:color="auto"/>
                  </w:tcBorders>
                  <w:hideMark/>
                </w:tcPr>
                <w:p w14:paraId="6F37ECEF" w14:textId="77777777" w:rsidR="004273CE" w:rsidRPr="009C33A7" w:rsidRDefault="004273CE" w:rsidP="004273CE">
                  <w:pPr>
                    <w:spacing w:after="0" w:line="240" w:lineRule="auto"/>
                    <w:rPr>
                      <w:rFonts w:cstheme="minorHAnsi"/>
                    </w:rPr>
                  </w:pPr>
                  <w:r w:rsidRPr="009C33A7">
                    <w:rPr>
                      <w:rFonts w:cstheme="minorHAnsi"/>
                    </w:rPr>
                    <w:t>75.3</w:t>
                  </w:r>
                </w:p>
              </w:tc>
              <w:tc>
                <w:tcPr>
                  <w:tcW w:w="4253" w:type="dxa"/>
                  <w:tcBorders>
                    <w:top w:val="single" w:sz="4" w:space="0" w:color="auto"/>
                    <w:left w:val="single" w:sz="4" w:space="0" w:color="auto"/>
                    <w:bottom w:val="single" w:sz="4" w:space="0" w:color="auto"/>
                    <w:right w:val="single" w:sz="4" w:space="0" w:color="auto"/>
                  </w:tcBorders>
                </w:tcPr>
                <w:p w14:paraId="4F897666" w14:textId="6CA74C77" w:rsidR="004273CE" w:rsidRPr="009C33A7" w:rsidRDefault="004A2126" w:rsidP="004273CE">
                  <w:pPr>
                    <w:spacing w:after="0" w:line="240" w:lineRule="auto"/>
                    <w:rPr>
                      <w:rFonts w:cstheme="minorHAnsi"/>
                    </w:rPr>
                  </w:pPr>
                  <w:r>
                    <w:rPr>
                      <w:rFonts w:cstheme="minorHAnsi"/>
                    </w:rPr>
                    <w:t>67%</w:t>
                  </w:r>
                </w:p>
              </w:tc>
            </w:tr>
            <w:tr w:rsidR="004273CE" w:rsidRPr="009C33A7" w14:paraId="43049242" w14:textId="77777777" w:rsidTr="009C33A7">
              <w:tc>
                <w:tcPr>
                  <w:tcW w:w="1803" w:type="dxa"/>
                  <w:tcBorders>
                    <w:top w:val="single" w:sz="4" w:space="0" w:color="auto"/>
                    <w:left w:val="single" w:sz="4" w:space="0" w:color="auto"/>
                    <w:bottom w:val="single" w:sz="4" w:space="0" w:color="auto"/>
                    <w:right w:val="single" w:sz="4" w:space="0" w:color="auto"/>
                  </w:tcBorders>
                  <w:hideMark/>
                </w:tcPr>
                <w:p w14:paraId="1A1D6743" w14:textId="77777777" w:rsidR="004273CE" w:rsidRPr="009C33A7" w:rsidRDefault="004273CE" w:rsidP="004273CE">
                  <w:pPr>
                    <w:spacing w:after="0" w:line="240" w:lineRule="auto"/>
                    <w:rPr>
                      <w:rFonts w:cstheme="minorHAnsi"/>
                    </w:rPr>
                  </w:pPr>
                  <w:r w:rsidRPr="009C33A7">
                    <w:rPr>
                      <w:rFonts w:cstheme="minorHAnsi"/>
                    </w:rPr>
                    <w:t>National</w:t>
                  </w:r>
                </w:p>
              </w:tc>
              <w:tc>
                <w:tcPr>
                  <w:tcW w:w="3862" w:type="dxa"/>
                  <w:tcBorders>
                    <w:top w:val="single" w:sz="4" w:space="0" w:color="auto"/>
                    <w:left w:val="single" w:sz="4" w:space="0" w:color="auto"/>
                    <w:bottom w:val="single" w:sz="4" w:space="0" w:color="auto"/>
                    <w:right w:val="single" w:sz="4" w:space="0" w:color="auto"/>
                  </w:tcBorders>
                  <w:hideMark/>
                </w:tcPr>
                <w:p w14:paraId="750F4164" w14:textId="77777777" w:rsidR="004273CE" w:rsidRPr="009C33A7" w:rsidRDefault="004273CE" w:rsidP="004273CE">
                  <w:pPr>
                    <w:spacing w:after="0" w:line="240" w:lineRule="auto"/>
                    <w:rPr>
                      <w:rFonts w:cstheme="minorHAnsi"/>
                    </w:rPr>
                  </w:pPr>
                  <w:r w:rsidRPr="009C33A7">
                    <w:rPr>
                      <w:rFonts w:cstheme="minorHAnsi"/>
                    </w:rPr>
                    <w:t>74.5</w:t>
                  </w:r>
                </w:p>
              </w:tc>
              <w:tc>
                <w:tcPr>
                  <w:tcW w:w="4253" w:type="dxa"/>
                  <w:tcBorders>
                    <w:top w:val="single" w:sz="4" w:space="0" w:color="auto"/>
                    <w:left w:val="single" w:sz="4" w:space="0" w:color="auto"/>
                    <w:bottom w:val="single" w:sz="4" w:space="0" w:color="auto"/>
                    <w:right w:val="single" w:sz="4" w:space="0" w:color="auto"/>
                  </w:tcBorders>
                </w:tcPr>
                <w:p w14:paraId="654C812D" w14:textId="102D9653" w:rsidR="004273CE" w:rsidRPr="009C33A7" w:rsidRDefault="004A2126" w:rsidP="004273CE">
                  <w:pPr>
                    <w:spacing w:after="0" w:line="240" w:lineRule="auto"/>
                    <w:rPr>
                      <w:rFonts w:cstheme="minorHAnsi"/>
                    </w:rPr>
                  </w:pPr>
                  <w:r>
                    <w:rPr>
                      <w:rFonts w:cstheme="minorHAnsi"/>
                    </w:rPr>
                    <w:t>62.5%</w:t>
                  </w:r>
                </w:p>
              </w:tc>
            </w:tr>
          </w:tbl>
          <w:p w14:paraId="216BD1EF" w14:textId="77777777" w:rsidR="004273CE" w:rsidRPr="009C33A7" w:rsidRDefault="004273CE" w:rsidP="004273CE">
            <w:pPr>
              <w:rPr>
                <w:rFonts w:asciiTheme="minorHAnsi" w:hAnsiTheme="minorHAnsi" w:cstheme="minorHAnsi"/>
                <w:lang w:eastAsia="en-US"/>
              </w:rPr>
            </w:pPr>
          </w:p>
          <w:tbl>
            <w:tblPr>
              <w:tblStyle w:val="TableGrid"/>
              <w:tblW w:w="9918" w:type="dxa"/>
              <w:tblInd w:w="0" w:type="dxa"/>
              <w:tblLook w:val="04A0" w:firstRow="1" w:lastRow="0" w:firstColumn="1" w:lastColumn="0" w:noHBand="0" w:noVBand="1"/>
            </w:tblPr>
            <w:tblGrid>
              <w:gridCol w:w="1803"/>
              <w:gridCol w:w="3862"/>
              <w:gridCol w:w="4253"/>
            </w:tblGrid>
            <w:tr w:rsidR="004273CE" w:rsidRPr="009C33A7" w14:paraId="40291A37" w14:textId="77777777" w:rsidTr="004273CE">
              <w:tc>
                <w:tcPr>
                  <w:tcW w:w="1803" w:type="dxa"/>
                  <w:tcBorders>
                    <w:top w:val="single" w:sz="4" w:space="0" w:color="auto"/>
                    <w:left w:val="single" w:sz="4" w:space="0" w:color="auto"/>
                    <w:bottom w:val="single" w:sz="4" w:space="0" w:color="auto"/>
                    <w:right w:val="single" w:sz="4" w:space="0" w:color="auto"/>
                  </w:tcBorders>
                </w:tcPr>
                <w:p w14:paraId="40617D24" w14:textId="77777777" w:rsidR="004273CE" w:rsidRPr="009C33A7" w:rsidRDefault="004273CE" w:rsidP="004273CE">
                  <w:pPr>
                    <w:spacing w:after="0" w:line="240" w:lineRule="auto"/>
                    <w:rPr>
                      <w:rFonts w:cstheme="minorHAnsi"/>
                    </w:rPr>
                  </w:pPr>
                </w:p>
              </w:tc>
              <w:tc>
                <w:tcPr>
                  <w:tcW w:w="3862" w:type="dxa"/>
                  <w:tcBorders>
                    <w:top w:val="single" w:sz="4" w:space="0" w:color="auto"/>
                    <w:left w:val="single" w:sz="4" w:space="0" w:color="auto"/>
                    <w:bottom w:val="single" w:sz="4" w:space="0" w:color="auto"/>
                    <w:right w:val="single" w:sz="4" w:space="0" w:color="auto"/>
                  </w:tcBorders>
                  <w:hideMark/>
                </w:tcPr>
                <w:p w14:paraId="770A9435" w14:textId="77777777" w:rsidR="004273CE" w:rsidRPr="009C33A7" w:rsidRDefault="004273CE" w:rsidP="004273CE">
                  <w:pPr>
                    <w:spacing w:after="0" w:line="240" w:lineRule="auto"/>
                    <w:rPr>
                      <w:rFonts w:cstheme="minorHAnsi"/>
                      <w:u w:val="single"/>
                    </w:rPr>
                  </w:pPr>
                  <w:r w:rsidRPr="009C33A7">
                    <w:rPr>
                      <w:rFonts w:cstheme="minorHAnsi"/>
                      <w:u w:val="single"/>
                    </w:rPr>
                    <w:t>Writing: Expected Standard or Higher</w:t>
                  </w:r>
                </w:p>
              </w:tc>
              <w:tc>
                <w:tcPr>
                  <w:tcW w:w="4253" w:type="dxa"/>
                  <w:tcBorders>
                    <w:top w:val="single" w:sz="4" w:space="0" w:color="auto"/>
                    <w:left w:val="single" w:sz="4" w:space="0" w:color="auto"/>
                    <w:bottom w:val="single" w:sz="4" w:space="0" w:color="auto"/>
                    <w:right w:val="single" w:sz="4" w:space="0" w:color="auto"/>
                  </w:tcBorders>
                  <w:hideMark/>
                </w:tcPr>
                <w:p w14:paraId="6BE4B60E" w14:textId="156C691C" w:rsidR="004273CE" w:rsidRPr="009C33A7" w:rsidRDefault="009C33A7" w:rsidP="004273CE">
                  <w:pPr>
                    <w:spacing w:after="0" w:line="240" w:lineRule="auto"/>
                    <w:rPr>
                      <w:rFonts w:cstheme="minorHAnsi"/>
                      <w:u w:val="single"/>
                    </w:rPr>
                  </w:pPr>
                  <w:r w:rsidRPr="009C33A7">
                    <w:rPr>
                      <w:rFonts w:cstheme="minorHAnsi"/>
                      <w:u w:val="single"/>
                    </w:rPr>
                    <w:t>Children entitled to the Pupil Premium</w:t>
                  </w:r>
                </w:p>
              </w:tc>
            </w:tr>
            <w:tr w:rsidR="004273CE" w:rsidRPr="009C33A7" w14:paraId="0CFF1D26" w14:textId="77777777" w:rsidTr="009C33A7">
              <w:tc>
                <w:tcPr>
                  <w:tcW w:w="1803" w:type="dxa"/>
                  <w:tcBorders>
                    <w:top w:val="single" w:sz="4" w:space="0" w:color="auto"/>
                    <w:left w:val="single" w:sz="4" w:space="0" w:color="auto"/>
                    <w:bottom w:val="single" w:sz="4" w:space="0" w:color="auto"/>
                    <w:right w:val="single" w:sz="4" w:space="0" w:color="auto"/>
                  </w:tcBorders>
                  <w:hideMark/>
                </w:tcPr>
                <w:p w14:paraId="03DF95D0" w14:textId="77777777" w:rsidR="004273CE" w:rsidRPr="009C33A7" w:rsidRDefault="004273CE" w:rsidP="004273CE">
                  <w:pPr>
                    <w:spacing w:after="0" w:line="240" w:lineRule="auto"/>
                    <w:rPr>
                      <w:rFonts w:cstheme="minorHAnsi"/>
                    </w:rPr>
                  </w:pPr>
                  <w:r w:rsidRPr="009C33A7">
                    <w:rPr>
                      <w:rFonts w:cstheme="minorHAnsi"/>
                    </w:rPr>
                    <w:t>St. Peter’s</w:t>
                  </w:r>
                </w:p>
              </w:tc>
              <w:tc>
                <w:tcPr>
                  <w:tcW w:w="3862" w:type="dxa"/>
                  <w:tcBorders>
                    <w:top w:val="single" w:sz="4" w:space="0" w:color="auto"/>
                    <w:left w:val="single" w:sz="4" w:space="0" w:color="auto"/>
                    <w:bottom w:val="single" w:sz="4" w:space="0" w:color="auto"/>
                    <w:right w:val="single" w:sz="4" w:space="0" w:color="auto"/>
                  </w:tcBorders>
                  <w:hideMark/>
                </w:tcPr>
                <w:p w14:paraId="3382FA45" w14:textId="77777777" w:rsidR="004273CE" w:rsidRPr="009C33A7" w:rsidRDefault="004273CE" w:rsidP="004273CE">
                  <w:pPr>
                    <w:spacing w:after="0" w:line="240" w:lineRule="auto"/>
                    <w:rPr>
                      <w:rFonts w:cstheme="minorHAnsi"/>
                    </w:rPr>
                  </w:pPr>
                  <w:r w:rsidRPr="009C33A7">
                    <w:rPr>
                      <w:rFonts w:cstheme="minorHAnsi"/>
                    </w:rPr>
                    <w:t>93.3</w:t>
                  </w:r>
                </w:p>
              </w:tc>
              <w:tc>
                <w:tcPr>
                  <w:tcW w:w="4253" w:type="dxa"/>
                  <w:tcBorders>
                    <w:top w:val="single" w:sz="4" w:space="0" w:color="auto"/>
                    <w:left w:val="single" w:sz="4" w:space="0" w:color="auto"/>
                    <w:bottom w:val="single" w:sz="4" w:space="0" w:color="auto"/>
                    <w:right w:val="single" w:sz="4" w:space="0" w:color="auto"/>
                  </w:tcBorders>
                </w:tcPr>
                <w:p w14:paraId="42C7FB43" w14:textId="0993AE5B" w:rsidR="004273CE" w:rsidRPr="009C33A7" w:rsidRDefault="004A2126" w:rsidP="004273CE">
                  <w:pPr>
                    <w:spacing w:after="0" w:line="240" w:lineRule="auto"/>
                    <w:rPr>
                      <w:rFonts w:cstheme="minorHAnsi"/>
                    </w:rPr>
                  </w:pPr>
                  <w:r>
                    <w:rPr>
                      <w:rFonts w:cstheme="minorHAnsi"/>
                    </w:rPr>
                    <w:t>83%</w:t>
                  </w:r>
                </w:p>
              </w:tc>
            </w:tr>
            <w:tr w:rsidR="004273CE" w:rsidRPr="009C33A7" w14:paraId="1B9A5D55" w14:textId="77777777" w:rsidTr="009C33A7">
              <w:tc>
                <w:tcPr>
                  <w:tcW w:w="1803" w:type="dxa"/>
                  <w:tcBorders>
                    <w:top w:val="single" w:sz="4" w:space="0" w:color="auto"/>
                    <w:left w:val="single" w:sz="4" w:space="0" w:color="auto"/>
                    <w:bottom w:val="single" w:sz="4" w:space="0" w:color="auto"/>
                    <w:right w:val="single" w:sz="4" w:space="0" w:color="auto"/>
                  </w:tcBorders>
                  <w:hideMark/>
                </w:tcPr>
                <w:p w14:paraId="320DEC2F" w14:textId="77777777" w:rsidR="004273CE" w:rsidRPr="009C33A7" w:rsidRDefault="004273CE" w:rsidP="004273CE">
                  <w:pPr>
                    <w:spacing w:after="0" w:line="240" w:lineRule="auto"/>
                    <w:rPr>
                      <w:rFonts w:cstheme="minorHAnsi"/>
                    </w:rPr>
                  </w:pPr>
                  <w:r w:rsidRPr="009C33A7">
                    <w:rPr>
                      <w:rFonts w:cstheme="minorHAnsi"/>
                    </w:rPr>
                    <w:t>Local</w:t>
                  </w:r>
                </w:p>
              </w:tc>
              <w:tc>
                <w:tcPr>
                  <w:tcW w:w="3862" w:type="dxa"/>
                  <w:tcBorders>
                    <w:top w:val="single" w:sz="4" w:space="0" w:color="auto"/>
                    <w:left w:val="single" w:sz="4" w:space="0" w:color="auto"/>
                    <w:bottom w:val="single" w:sz="4" w:space="0" w:color="auto"/>
                    <w:right w:val="single" w:sz="4" w:space="0" w:color="auto"/>
                  </w:tcBorders>
                  <w:hideMark/>
                </w:tcPr>
                <w:p w14:paraId="5B2A9573" w14:textId="77777777" w:rsidR="004273CE" w:rsidRPr="009C33A7" w:rsidRDefault="004273CE" w:rsidP="004273CE">
                  <w:pPr>
                    <w:spacing w:after="0" w:line="240" w:lineRule="auto"/>
                    <w:rPr>
                      <w:rFonts w:cstheme="minorHAnsi"/>
                    </w:rPr>
                  </w:pPr>
                  <w:r w:rsidRPr="009C33A7">
                    <w:rPr>
                      <w:rFonts w:cstheme="minorHAnsi"/>
                    </w:rPr>
                    <w:t>67.7</w:t>
                  </w:r>
                </w:p>
              </w:tc>
              <w:tc>
                <w:tcPr>
                  <w:tcW w:w="4253" w:type="dxa"/>
                  <w:tcBorders>
                    <w:top w:val="single" w:sz="4" w:space="0" w:color="auto"/>
                    <w:left w:val="single" w:sz="4" w:space="0" w:color="auto"/>
                    <w:bottom w:val="single" w:sz="4" w:space="0" w:color="auto"/>
                    <w:right w:val="single" w:sz="4" w:space="0" w:color="auto"/>
                  </w:tcBorders>
                </w:tcPr>
                <w:p w14:paraId="0BB43678" w14:textId="44C65F97" w:rsidR="004273CE" w:rsidRPr="009C33A7" w:rsidRDefault="004A2126" w:rsidP="004273CE">
                  <w:pPr>
                    <w:spacing w:after="0" w:line="240" w:lineRule="auto"/>
                    <w:rPr>
                      <w:rFonts w:cstheme="minorHAnsi"/>
                    </w:rPr>
                  </w:pPr>
                  <w:r>
                    <w:rPr>
                      <w:rFonts w:cstheme="minorHAnsi"/>
                    </w:rPr>
                    <w:t>57%</w:t>
                  </w:r>
                </w:p>
              </w:tc>
            </w:tr>
            <w:tr w:rsidR="004273CE" w:rsidRPr="009C33A7" w14:paraId="37E60777" w14:textId="77777777" w:rsidTr="009C33A7">
              <w:tc>
                <w:tcPr>
                  <w:tcW w:w="1803" w:type="dxa"/>
                  <w:tcBorders>
                    <w:top w:val="single" w:sz="4" w:space="0" w:color="auto"/>
                    <w:left w:val="single" w:sz="4" w:space="0" w:color="auto"/>
                    <w:bottom w:val="single" w:sz="4" w:space="0" w:color="auto"/>
                    <w:right w:val="single" w:sz="4" w:space="0" w:color="auto"/>
                  </w:tcBorders>
                  <w:hideMark/>
                </w:tcPr>
                <w:p w14:paraId="0BFB4127" w14:textId="77777777" w:rsidR="004273CE" w:rsidRPr="009C33A7" w:rsidRDefault="004273CE" w:rsidP="004273CE">
                  <w:pPr>
                    <w:spacing w:after="0" w:line="240" w:lineRule="auto"/>
                    <w:rPr>
                      <w:rFonts w:cstheme="minorHAnsi"/>
                    </w:rPr>
                  </w:pPr>
                  <w:r w:rsidRPr="009C33A7">
                    <w:rPr>
                      <w:rFonts w:cstheme="minorHAnsi"/>
                    </w:rPr>
                    <w:t>National</w:t>
                  </w:r>
                </w:p>
              </w:tc>
              <w:tc>
                <w:tcPr>
                  <w:tcW w:w="3862" w:type="dxa"/>
                  <w:tcBorders>
                    <w:top w:val="single" w:sz="4" w:space="0" w:color="auto"/>
                    <w:left w:val="single" w:sz="4" w:space="0" w:color="auto"/>
                    <w:bottom w:val="single" w:sz="4" w:space="0" w:color="auto"/>
                    <w:right w:val="single" w:sz="4" w:space="0" w:color="auto"/>
                  </w:tcBorders>
                  <w:hideMark/>
                </w:tcPr>
                <w:p w14:paraId="40FF1C48" w14:textId="77777777" w:rsidR="004273CE" w:rsidRPr="009C33A7" w:rsidRDefault="004273CE" w:rsidP="004273CE">
                  <w:pPr>
                    <w:spacing w:after="0" w:line="240" w:lineRule="auto"/>
                    <w:rPr>
                      <w:rFonts w:cstheme="minorHAnsi"/>
                    </w:rPr>
                  </w:pPr>
                  <w:r w:rsidRPr="009C33A7">
                    <w:rPr>
                      <w:rFonts w:cstheme="minorHAnsi"/>
                    </w:rPr>
                    <w:t>69.5</w:t>
                  </w:r>
                </w:p>
              </w:tc>
              <w:tc>
                <w:tcPr>
                  <w:tcW w:w="4253" w:type="dxa"/>
                  <w:tcBorders>
                    <w:top w:val="single" w:sz="4" w:space="0" w:color="auto"/>
                    <w:left w:val="single" w:sz="4" w:space="0" w:color="auto"/>
                    <w:bottom w:val="single" w:sz="4" w:space="0" w:color="auto"/>
                    <w:right w:val="single" w:sz="4" w:space="0" w:color="auto"/>
                  </w:tcBorders>
                </w:tcPr>
                <w:p w14:paraId="15ECC8F4" w14:textId="2EFA92A4" w:rsidR="004273CE" w:rsidRPr="009C33A7" w:rsidRDefault="004A2126" w:rsidP="004273CE">
                  <w:pPr>
                    <w:spacing w:after="0" w:line="240" w:lineRule="auto"/>
                    <w:rPr>
                      <w:rFonts w:cstheme="minorHAnsi"/>
                    </w:rPr>
                  </w:pPr>
                  <w:r>
                    <w:rPr>
                      <w:rFonts w:cstheme="minorHAnsi"/>
                    </w:rPr>
                    <w:t>56%</w:t>
                  </w:r>
                </w:p>
              </w:tc>
            </w:tr>
          </w:tbl>
          <w:p w14:paraId="0EB93D5F" w14:textId="77777777" w:rsidR="004273CE" w:rsidRPr="009C33A7" w:rsidRDefault="004273CE" w:rsidP="004273CE">
            <w:pPr>
              <w:rPr>
                <w:rFonts w:asciiTheme="minorHAnsi" w:hAnsiTheme="minorHAnsi" w:cstheme="minorHAnsi"/>
                <w:lang w:eastAsia="en-US"/>
              </w:rPr>
            </w:pPr>
          </w:p>
          <w:tbl>
            <w:tblPr>
              <w:tblStyle w:val="TableGrid"/>
              <w:tblW w:w="9918" w:type="dxa"/>
              <w:tblInd w:w="0" w:type="dxa"/>
              <w:tblLook w:val="04A0" w:firstRow="1" w:lastRow="0" w:firstColumn="1" w:lastColumn="0" w:noHBand="0" w:noVBand="1"/>
            </w:tblPr>
            <w:tblGrid>
              <w:gridCol w:w="1803"/>
              <w:gridCol w:w="3862"/>
              <w:gridCol w:w="4253"/>
            </w:tblGrid>
            <w:tr w:rsidR="004273CE" w:rsidRPr="009C33A7" w14:paraId="4AD1D980" w14:textId="77777777" w:rsidTr="004273CE">
              <w:tc>
                <w:tcPr>
                  <w:tcW w:w="1803" w:type="dxa"/>
                  <w:tcBorders>
                    <w:top w:val="single" w:sz="4" w:space="0" w:color="auto"/>
                    <w:left w:val="single" w:sz="4" w:space="0" w:color="auto"/>
                    <w:bottom w:val="single" w:sz="4" w:space="0" w:color="auto"/>
                    <w:right w:val="single" w:sz="4" w:space="0" w:color="auto"/>
                  </w:tcBorders>
                </w:tcPr>
                <w:p w14:paraId="73741085" w14:textId="77777777" w:rsidR="004273CE" w:rsidRPr="009C33A7" w:rsidRDefault="004273CE" w:rsidP="004273CE">
                  <w:pPr>
                    <w:spacing w:after="0" w:line="240" w:lineRule="auto"/>
                    <w:rPr>
                      <w:rFonts w:cstheme="minorHAnsi"/>
                    </w:rPr>
                  </w:pPr>
                </w:p>
              </w:tc>
              <w:tc>
                <w:tcPr>
                  <w:tcW w:w="3862" w:type="dxa"/>
                  <w:tcBorders>
                    <w:top w:val="single" w:sz="4" w:space="0" w:color="auto"/>
                    <w:left w:val="single" w:sz="4" w:space="0" w:color="auto"/>
                    <w:bottom w:val="single" w:sz="4" w:space="0" w:color="auto"/>
                    <w:right w:val="single" w:sz="4" w:space="0" w:color="auto"/>
                  </w:tcBorders>
                  <w:hideMark/>
                </w:tcPr>
                <w:p w14:paraId="46AAA232" w14:textId="77777777" w:rsidR="004273CE" w:rsidRPr="009C33A7" w:rsidRDefault="004273CE" w:rsidP="004273CE">
                  <w:pPr>
                    <w:spacing w:after="0" w:line="240" w:lineRule="auto"/>
                    <w:rPr>
                      <w:rFonts w:cstheme="minorHAnsi"/>
                      <w:u w:val="single"/>
                    </w:rPr>
                  </w:pPr>
                  <w:r w:rsidRPr="009C33A7">
                    <w:rPr>
                      <w:rFonts w:cstheme="minorHAnsi"/>
                      <w:u w:val="single"/>
                    </w:rPr>
                    <w:t>Maths: Expected Standard or Higher</w:t>
                  </w:r>
                </w:p>
              </w:tc>
              <w:tc>
                <w:tcPr>
                  <w:tcW w:w="4253" w:type="dxa"/>
                  <w:tcBorders>
                    <w:top w:val="single" w:sz="4" w:space="0" w:color="auto"/>
                    <w:left w:val="single" w:sz="4" w:space="0" w:color="auto"/>
                    <w:bottom w:val="single" w:sz="4" w:space="0" w:color="auto"/>
                    <w:right w:val="single" w:sz="4" w:space="0" w:color="auto"/>
                  </w:tcBorders>
                  <w:hideMark/>
                </w:tcPr>
                <w:p w14:paraId="1B1D36F3" w14:textId="11D499DD" w:rsidR="004273CE" w:rsidRPr="009C33A7" w:rsidRDefault="009C33A7" w:rsidP="004273CE">
                  <w:pPr>
                    <w:spacing w:after="0" w:line="240" w:lineRule="auto"/>
                    <w:rPr>
                      <w:rFonts w:cstheme="minorHAnsi"/>
                      <w:u w:val="single"/>
                    </w:rPr>
                  </w:pPr>
                  <w:r w:rsidRPr="009C33A7">
                    <w:rPr>
                      <w:rFonts w:cstheme="minorHAnsi"/>
                      <w:u w:val="single"/>
                    </w:rPr>
                    <w:t>Children entitled to the Pupil Premium</w:t>
                  </w:r>
                </w:p>
              </w:tc>
            </w:tr>
            <w:tr w:rsidR="004273CE" w:rsidRPr="009C33A7" w14:paraId="502CFB7F" w14:textId="77777777" w:rsidTr="009C33A7">
              <w:tc>
                <w:tcPr>
                  <w:tcW w:w="1803" w:type="dxa"/>
                  <w:tcBorders>
                    <w:top w:val="single" w:sz="4" w:space="0" w:color="auto"/>
                    <w:left w:val="single" w:sz="4" w:space="0" w:color="auto"/>
                    <w:bottom w:val="single" w:sz="4" w:space="0" w:color="auto"/>
                    <w:right w:val="single" w:sz="4" w:space="0" w:color="auto"/>
                  </w:tcBorders>
                  <w:hideMark/>
                </w:tcPr>
                <w:p w14:paraId="6F91D971" w14:textId="77777777" w:rsidR="004273CE" w:rsidRPr="009C33A7" w:rsidRDefault="004273CE" w:rsidP="004273CE">
                  <w:pPr>
                    <w:spacing w:after="0" w:line="240" w:lineRule="auto"/>
                    <w:rPr>
                      <w:rFonts w:cstheme="minorHAnsi"/>
                    </w:rPr>
                  </w:pPr>
                  <w:r w:rsidRPr="009C33A7">
                    <w:rPr>
                      <w:rFonts w:cstheme="minorHAnsi"/>
                    </w:rPr>
                    <w:t>St. Peter’s</w:t>
                  </w:r>
                </w:p>
              </w:tc>
              <w:tc>
                <w:tcPr>
                  <w:tcW w:w="3862" w:type="dxa"/>
                  <w:tcBorders>
                    <w:top w:val="single" w:sz="4" w:space="0" w:color="auto"/>
                    <w:left w:val="single" w:sz="4" w:space="0" w:color="auto"/>
                    <w:bottom w:val="single" w:sz="4" w:space="0" w:color="auto"/>
                    <w:right w:val="single" w:sz="4" w:space="0" w:color="auto"/>
                  </w:tcBorders>
                  <w:hideMark/>
                </w:tcPr>
                <w:p w14:paraId="494FAB01" w14:textId="77777777" w:rsidR="004273CE" w:rsidRPr="009C33A7" w:rsidRDefault="004273CE" w:rsidP="004273CE">
                  <w:pPr>
                    <w:spacing w:after="0" w:line="240" w:lineRule="auto"/>
                    <w:rPr>
                      <w:rFonts w:cstheme="minorHAnsi"/>
                    </w:rPr>
                  </w:pPr>
                  <w:r w:rsidRPr="009C33A7">
                    <w:rPr>
                      <w:rFonts w:cstheme="minorHAnsi"/>
                    </w:rPr>
                    <w:t>86.7</w:t>
                  </w:r>
                </w:p>
              </w:tc>
              <w:tc>
                <w:tcPr>
                  <w:tcW w:w="4253" w:type="dxa"/>
                  <w:tcBorders>
                    <w:top w:val="single" w:sz="4" w:space="0" w:color="auto"/>
                    <w:left w:val="single" w:sz="4" w:space="0" w:color="auto"/>
                    <w:bottom w:val="single" w:sz="4" w:space="0" w:color="auto"/>
                    <w:right w:val="single" w:sz="4" w:space="0" w:color="auto"/>
                  </w:tcBorders>
                </w:tcPr>
                <w:p w14:paraId="10600F05" w14:textId="2E8CB8D5" w:rsidR="004273CE" w:rsidRPr="009C33A7" w:rsidRDefault="004A2126" w:rsidP="004273CE">
                  <w:pPr>
                    <w:spacing w:after="0" w:line="240" w:lineRule="auto"/>
                    <w:rPr>
                      <w:rFonts w:cstheme="minorHAnsi"/>
                    </w:rPr>
                  </w:pPr>
                  <w:r>
                    <w:rPr>
                      <w:rFonts w:cstheme="minorHAnsi"/>
                    </w:rPr>
                    <w:t>67%</w:t>
                  </w:r>
                </w:p>
              </w:tc>
            </w:tr>
            <w:tr w:rsidR="004273CE" w:rsidRPr="009C33A7" w14:paraId="7052945A" w14:textId="77777777" w:rsidTr="009C33A7">
              <w:tc>
                <w:tcPr>
                  <w:tcW w:w="1803" w:type="dxa"/>
                  <w:tcBorders>
                    <w:top w:val="single" w:sz="4" w:space="0" w:color="auto"/>
                    <w:left w:val="single" w:sz="4" w:space="0" w:color="auto"/>
                    <w:bottom w:val="single" w:sz="4" w:space="0" w:color="auto"/>
                    <w:right w:val="single" w:sz="4" w:space="0" w:color="auto"/>
                  </w:tcBorders>
                  <w:hideMark/>
                </w:tcPr>
                <w:p w14:paraId="68B91851" w14:textId="77777777" w:rsidR="004273CE" w:rsidRPr="009C33A7" w:rsidRDefault="004273CE" w:rsidP="004273CE">
                  <w:pPr>
                    <w:spacing w:after="0" w:line="240" w:lineRule="auto"/>
                    <w:rPr>
                      <w:rFonts w:cstheme="minorHAnsi"/>
                    </w:rPr>
                  </w:pPr>
                  <w:r w:rsidRPr="009C33A7">
                    <w:rPr>
                      <w:rFonts w:cstheme="minorHAnsi"/>
                    </w:rPr>
                    <w:t>Local</w:t>
                  </w:r>
                </w:p>
              </w:tc>
              <w:tc>
                <w:tcPr>
                  <w:tcW w:w="3862" w:type="dxa"/>
                  <w:tcBorders>
                    <w:top w:val="single" w:sz="4" w:space="0" w:color="auto"/>
                    <w:left w:val="single" w:sz="4" w:space="0" w:color="auto"/>
                    <w:bottom w:val="single" w:sz="4" w:space="0" w:color="auto"/>
                    <w:right w:val="single" w:sz="4" w:space="0" w:color="auto"/>
                  </w:tcBorders>
                  <w:hideMark/>
                </w:tcPr>
                <w:p w14:paraId="1FE6CBD2" w14:textId="77777777" w:rsidR="004273CE" w:rsidRPr="009C33A7" w:rsidRDefault="004273CE" w:rsidP="004273CE">
                  <w:pPr>
                    <w:spacing w:after="0" w:line="240" w:lineRule="auto"/>
                    <w:rPr>
                      <w:rFonts w:cstheme="minorHAnsi"/>
                    </w:rPr>
                  </w:pPr>
                  <w:r w:rsidRPr="009C33A7">
                    <w:rPr>
                      <w:rFonts w:cstheme="minorHAnsi"/>
                    </w:rPr>
                    <w:t>69.8</w:t>
                  </w:r>
                </w:p>
              </w:tc>
              <w:tc>
                <w:tcPr>
                  <w:tcW w:w="4253" w:type="dxa"/>
                  <w:tcBorders>
                    <w:top w:val="single" w:sz="4" w:space="0" w:color="auto"/>
                    <w:left w:val="single" w:sz="4" w:space="0" w:color="auto"/>
                    <w:bottom w:val="single" w:sz="4" w:space="0" w:color="auto"/>
                    <w:right w:val="single" w:sz="4" w:space="0" w:color="auto"/>
                  </w:tcBorders>
                </w:tcPr>
                <w:p w14:paraId="7425FC72" w14:textId="1CB3DA8E" w:rsidR="004273CE" w:rsidRPr="009C33A7" w:rsidRDefault="004A2126" w:rsidP="004273CE">
                  <w:pPr>
                    <w:spacing w:after="0" w:line="240" w:lineRule="auto"/>
                    <w:rPr>
                      <w:rFonts w:cstheme="minorHAnsi"/>
                    </w:rPr>
                  </w:pPr>
                  <w:r>
                    <w:rPr>
                      <w:rFonts w:cstheme="minorHAnsi"/>
                    </w:rPr>
                    <w:t>59%</w:t>
                  </w:r>
                </w:p>
              </w:tc>
            </w:tr>
            <w:tr w:rsidR="004273CE" w:rsidRPr="009C33A7" w14:paraId="453AF4D3" w14:textId="77777777" w:rsidTr="009C33A7">
              <w:tc>
                <w:tcPr>
                  <w:tcW w:w="1803" w:type="dxa"/>
                  <w:tcBorders>
                    <w:top w:val="single" w:sz="4" w:space="0" w:color="auto"/>
                    <w:left w:val="single" w:sz="4" w:space="0" w:color="auto"/>
                    <w:bottom w:val="single" w:sz="4" w:space="0" w:color="auto"/>
                    <w:right w:val="single" w:sz="4" w:space="0" w:color="auto"/>
                  </w:tcBorders>
                  <w:hideMark/>
                </w:tcPr>
                <w:p w14:paraId="2B12331D" w14:textId="77777777" w:rsidR="004273CE" w:rsidRPr="009C33A7" w:rsidRDefault="004273CE" w:rsidP="004273CE">
                  <w:pPr>
                    <w:spacing w:after="0" w:line="240" w:lineRule="auto"/>
                    <w:rPr>
                      <w:rFonts w:cstheme="minorHAnsi"/>
                    </w:rPr>
                  </w:pPr>
                  <w:r w:rsidRPr="009C33A7">
                    <w:rPr>
                      <w:rFonts w:cstheme="minorHAnsi"/>
                    </w:rPr>
                    <w:t>National</w:t>
                  </w:r>
                </w:p>
              </w:tc>
              <w:tc>
                <w:tcPr>
                  <w:tcW w:w="3862" w:type="dxa"/>
                  <w:tcBorders>
                    <w:top w:val="single" w:sz="4" w:space="0" w:color="auto"/>
                    <w:left w:val="single" w:sz="4" w:space="0" w:color="auto"/>
                    <w:bottom w:val="single" w:sz="4" w:space="0" w:color="auto"/>
                    <w:right w:val="single" w:sz="4" w:space="0" w:color="auto"/>
                  </w:tcBorders>
                  <w:hideMark/>
                </w:tcPr>
                <w:p w14:paraId="743FA118" w14:textId="77777777" w:rsidR="004273CE" w:rsidRPr="009C33A7" w:rsidRDefault="004273CE" w:rsidP="004273CE">
                  <w:pPr>
                    <w:spacing w:after="0" w:line="240" w:lineRule="auto"/>
                    <w:rPr>
                      <w:rFonts w:cstheme="minorHAnsi"/>
                    </w:rPr>
                  </w:pPr>
                  <w:r w:rsidRPr="009C33A7">
                    <w:rPr>
                      <w:rFonts w:cstheme="minorHAnsi"/>
                    </w:rPr>
                    <w:t>71.4</w:t>
                  </w:r>
                </w:p>
              </w:tc>
              <w:tc>
                <w:tcPr>
                  <w:tcW w:w="4253" w:type="dxa"/>
                  <w:tcBorders>
                    <w:top w:val="single" w:sz="4" w:space="0" w:color="auto"/>
                    <w:left w:val="single" w:sz="4" w:space="0" w:color="auto"/>
                    <w:bottom w:val="single" w:sz="4" w:space="0" w:color="auto"/>
                    <w:right w:val="single" w:sz="4" w:space="0" w:color="auto"/>
                  </w:tcBorders>
                </w:tcPr>
                <w:p w14:paraId="48141373" w14:textId="39AA90FE" w:rsidR="004273CE" w:rsidRPr="009C33A7" w:rsidRDefault="004A2126" w:rsidP="004273CE">
                  <w:pPr>
                    <w:spacing w:after="0" w:line="240" w:lineRule="auto"/>
                    <w:rPr>
                      <w:rFonts w:cstheme="minorHAnsi"/>
                    </w:rPr>
                  </w:pPr>
                  <w:r>
                    <w:rPr>
                      <w:rFonts w:cstheme="minorHAnsi"/>
                    </w:rPr>
                    <w:t>57%</w:t>
                  </w:r>
                </w:p>
              </w:tc>
            </w:tr>
          </w:tbl>
          <w:p w14:paraId="36A55F8E" w14:textId="77777777" w:rsidR="004273CE" w:rsidRPr="009C33A7" w:rsidRDefault="004273CE" w:rsidP="001D444E">
            <w:pPr>
              <w:rPr>
                <w:rFonts w:asciiTheme="minorHAnsi" w:hAnsiTheme="minorHAnsi" w:cstheme="minorHAnsi"/>
              </w:rPr>
            </w:pPr>
          </w:p>
          <w:p w14:paraId="5A6CD8B5" w14:textId="5445CC28" w:rsidR="0068484A" w:rsidRPr="009C33A7" w:rsidRDefault="00182F66" w:rsidP="009C33A7">
            <w:pPr>
              <w:rPr>
                <w:rFonts w:asciiTheme="minorHAnsi" w:hAnsiTheme="minorHAnsi" w:cstheme="minorHAnsi"/>
              </w:rPr>
            </w:pPr>
            <w:r w:rsidRPr="009C33A7">
              <w:rPr>
                <w:rFonts w:asciiTheme="minorHAnsi" w:hAnsiTheme="minorHAnsi" w:cstheme="minorHAnsi"/>
              </w:rPr>
              <w:t>Progress scores of Pupil Premium children were as follows:</w:t>
            </w:r>
          </w:p>
          <w:p w14:paraId="2B3C0EB5" w14:textId="77777777" w:rsidR="009C33A7" w:rsidRPr="009C33A7" w:rsidRDefault="009C33A7" w:rsidP="009C33A7">
            <w:pPr>
              <w:jc w:val="center"/>
              <w:rPr>
                <w:rFonts w:asciiTheme="minorHAnsi" w:hAnsiTheme="minorHAnsi" w:cstheme="minorHAnsi"/>
                <w:color w:val="auto"/>
                <w:u w:val="single"/>
              </w:rPr>
            </w:pPr>
            <w:r w:rsidRPr="009C33A7">
              <w:rPr>
                <w:rFonts w:asciiTheme="minorHAnsi" w:hAnsiTheme="minorHAnsi" w:cstheme="minorHAnsi"/>
                <w:u w:val="single"/>
              </w:rPr>
              <w:t>Teacher Assessment of PP children Summer 2022</w:t>
            </w:r>
          </w:p>
          <w:tbl>
            <w:tblPr>
              <w:tblStyle w:val="TableGrid"/>
              <w:tblW w:w="0" w:type="auto"/>
              <w:jc w:val="center"/>
              <w:tblInd w:w="0" w:type="dxa"/>
              <w:tblLook w:val="04A0" w:firstRow="1" w:lastRow="0" w:firstColumn="1" w:lastColumn="0" w:noHBand="0" w:noVBand="1"/>
            </w:tblPr>
            <w:tblGrid>
              <w:gridCol w:w="2082"/>
              <w:gridCol w:w="2073"/>
              <w:gridCol w:w="2067"/>
              <w:gridCol w:w="2074"/>
            </w:tblGrid>
            <w:tr w:rsidR="009C33A7" w:rsidRPr="009C33A7" w14:paraId="2E7010E5" w14:textId="77777777" w:rsidTr="009C33A7">
              <w:trPr>
                <w:jc w:val="center"/>
              </w:trPr>
              <w:tc>
                <w:tcPr>
                  <w:tcW w:w="2082" w:type="dxa"/>
                  <w:tcBorders>
                    <w:top w:val="single" w:sz="4" w:space="0" w:color="auto"/>
                    <w:left w:val="single" w:sz="4" w:space="0" w:color="auto"/>
                    <w:bottom w:val="single" w:sz="4" w:space="0" w:color="auto"/>
                    <w:right w:val="single" w:sz="4" w:space="0" w:color="auto"/>
                  </w:tcBorders>
                </w:tcPr>
                <w:p w14:paraId="3A0D081A" w14:textId="77777777" w:rsidR="009C33A7" w:rsidRPr="009C33A7" w:rsidRDefault="009C33A7" w:rsidP="009C33A7">
                  <w:pPr>
                    <w:jc w:val="both"/>
                    <w:rPr>
                      <w:rFonts w:cstheme="minorHAnsi"/>
                      <w:u w:val="single"/>
                    </w:rPr>
                  </w:pPr>
                </w:p>
              </w:tc>
              <w:tc>
                <w:tcPr>
                  <w:tcW w:w="2073" w:type="dxa"/>
                  <w:tcBorders>
                    <w:top w:val="single" w:sz="4" w:space="0" w:color="auto"/>
                    <w:left w:val="single" w:sz="4" w:space="0" w:color="auto"/>
                    <w:bottom w:val="single" w:sz="4" w:space="0" w:color="auto"/>
                    <w:right w:val="single" w:sz="4" w:space="0" w:color="auto"/>
                  </w:tcBorders>
                  <w:hideMark/>
                </w:tcPr>
                <w:p w14:paraId="20FC98D3" w14:textId="77777777" w:rsidR="009C33A7" w:rsidRPr="009C33A7" w:rsidRDefault="009C33A7" w:rsidP="009C33A7">
                  <w:pPr>
                    <w:jc w:val="both"/>
                    <w:rPr>
                      <w:rFonts w:cstheme="minorHAnsi"/>
                      <w:color w:val="0070C0"/>
                      <w:u w:val="single"/>
                    </w:rPr>
                  </w:pPr>
                  <w:r w:rsidRPr="009C33A7">
                    <w:rPr>
                      <w:rFonts w:cstheme="minorHAnsi"/>
                      <w:color w:val="0070C0"/>
                      <w:u w:val="single"/>
                    </w:rPr>
                    <w:t>AARE</w:t>
                  </w:r>
                </w:p>
              </w:tc>
              <w:tc>
                <w:tcPr>
                  <w:tcW w:w="2067" w:type="dxa"/>
                  <w:tcBorders>
                    <w:top w:val="single" w:sz="4" w:space="0" w:color="auto"/>
                    <w:left w:val="single" w:sz="4" w:space="0" w:color="auto"/>
                    <w:bottom w:val="single" w:sz="4" w:space="0" w:color="auto"/>
                    <w:right w:val="single" w:sz="4" w:space="0" w:color="auto"/>
                  </w:tcBorders>
                  <w:hideMark/>
                </w:tcPr>
                <w:p w14:paraId="157FA627" w14:textId="77777777" w:rsidR="009C33A7" w:rsidRPr="009C33A7" w:rsidRDefault="009C33A7" w:rsidP="009C33A7">
                  <w:pPr>
                    <w:jc w:val="both"/>
                    <w:rPr>
                      <w:rFonts w:cstheme="minorHAnsi"/>
                      <w:color w:val="00B050"/>
                      <w:u w:val="single"/>
                    </w:rPr>
                  </w:pPr>
                  <w:r w:rsidRPr="009C33A7">
                    <w:rPr>
                      <w:rFonts w:cstheme="minorHAnsi"/>
                      <w:color w:val="00B050"/>
                      <w:u w:val="single"/>
                    </w:rPr>
                    <w:t>ARE</w:t>
                  </w:r>
                </w:p>
              </w:tc>
              <w:tc>
                <w:tcPr>
                  <w:tcW w:w="2074" w:type="dxa"/>
                  <w:tcBorders>
                    <w:top w:val="single" w:sz="4" w:space="0" w:color="auto"/>
                    <w:left w:val="single" w:sz="4" w:space="0" w:color="auto"/>
                    <w:bottom w:val="single" w:sz="4" w:space="0" w:color="auto"/>
                    <w:right w:val="single" w:sz="4" w:space="0" w:color="auto"/>
                  </w:tcBorders>
                  <w:hideMark/>
                </w:tcPr>
                <w:p w14:paraId="5D15F54A" w14:textId="77777777" w:rsidR="009C33A7" w:rsidRPr="009C33A7" w:rsidRDefault="009C33A7" w:rsidP="009C33A7">
                  <w:pPr>
                    <w:jc w:val="both"/>
                    <w:rPr>
                      <w:rFonts w:cstheme="minorHAnsi"/>
                      <w:color w:val="FF0000"/>
                      <w:u w:val="single"/>
                    </w:rPr>
                  </w:pPr>
                  <w:r w:rsidRPr="009C33A7">
                    <w:rPr>
                      <w:rFonts w:cstheme="minorHAnsi"/>
                      <w:color w:val="FF0000"/>
                      <w:u w:val="single"/>
                    </w:rPr>
                    <w:t>BARE</w:t>
                  </w:r>
                </w:p>
              </w:tc>
            </w:tr>
            <w:tr w:rsidR="009C33A7" w:rsidRPr="009C33A7" w14:paraId="7B6D526D" w14:textId="77777777" w:rsidTr="009C33A7">
              <w:trPr>
                <w:jc w:val="center"/>
              </w:trPr>
              <w:tc>
                <w:tcPr>
                  <w:tcW w:w="2082" w:type="dxa"/>
                  <w:tcBorders>
                    <w:top w:val="single" w:sz="4" w:space="0" w:color="auto"/>
                    <w:left w:val="single" w:sz="4" w:space="0" w:color="auto"/>
                    <w:bottom w:val="single" w:sz="4" w:space="0" w:color="auto"/>
                    <w:right w:val="single" w:sz="4" w:space="0" w:color="auto"/>
                  </w:tcBorders>
                  <w:hideMark/>
                </w:tcPr>
                <w:p w14:paraId="1C44E215" w14:textId="77777777" w:rsidR="009C33A7" w:rsidRPr="009C33A7" w:rsidRDefault="009C33A7" w:rsidP="009C33A7">
                  <w:pPr>
                    <w:jc w:val="both"/>
                    <w:rPr>
                      <w:rFonts w:cstheme="minorHAnsi"/>
                      <w:color w:val="auto"/>
                    </w:rPr>
                  </w:pPr>
                  <w:r w:rsidRPr="009C33A7">
                    <w:rPr>
                      <w:rFonts w:cstheme="minorHAnsi"/>
                    </w:rPr>
                    <w:t>Writing</w:t>
                  </w:r>
                </w:p>
              </w:tc>
              <w:tc>
                <w:tcPr>
                  <w:tcW w:w="2073" w:type="dxa"/>
                  <w:tcBorders>
                    <w:top w:val="single" w:sz="4" w:space="0" w:color="auto"/>
                    <w:left w:val="single" w:sz="4" w:space="0" w:color="auto"/>
                    <w:bottom w:val="single" w:sz="4" w:space="0" w:color="auto"/>
                    <w:right w:val="single" w:sz="4" w:space="0" w:color="auto"/>
                  </w:tcBorders>
                  <w:hideMark/>
                </w:tcPr>
                <w:p w14:paraId="19A1FEA5" w14:textId="77777777" w:rsidR="009C33A7" w:rsidRPr="009C33A7" w:rsidRDefault="009C33A7" w:rsidP="009C33A7">
                  <w:pPr>
                    <w:jc w:val="both"/>
                    <w:rPr>
                      <w:rFonts w:cstheme="minorHAnsi"/>
                      <w:color w:val="0070C0"/>
                    </w:rPr>
                  </w:pPr>
                  <w:r w:rsidRPr="009C33A7">
                    <w:rPr>
                      <w:rFonts w:cstheme="minorHAnsi"/>
                      <w:color w:val="0070C0"/>
                    </w:rPr>
                    <w:t>2</w:t>
                  </w:r>
                </w:p>
              </w:tc>
              <w:tc>
                <w:tcPr>
                  <w:tcW w:w="2067" w:type="dxa"/>
                  <w:tcBorders>
                    <w:top w:val="single" w:sz="4" w:space="0" w:color="auto"/>
                    <w:left w:val="single" w:sz="4" w:space="0" w:color="auto"/>
                    <w:bottom w:val="single" w:sz="4" w:space="0" w:color="auto"/>
                    <w:right w:val="single" w:sz="4" w:space="0" w:color="auto"/>
                  </w:tcBorders>
                  <w:hideMark/>
                </w:tcPr>
                <w:p w14:paraId="76B2D090" w14:textId="77777777" w:rsidR="009C33A7" w:rsidRPr="009C33A7" w:rsidRDefault="009C33A7" w:rsidP="009C33A7">
                  <w:pPr>
                    <w:jc w:val="both"/>
                    <w:rPr>
                      <w:rFonts w:cstheme="minorHAnsi"/>
                      <w:color w:val="00B050"/>
                    </w:rPr>
                  </w:pPr>
                  <w:r w:rsidRPr="009C33A7">
                    <w:rPr>
                      <w:rFonts w:cstheme="minorHAnsi"/>
                      <w:color w:val="00B050"/>
                    </w:rPr>
                    <w:t>25</w:t>
                  </w:r>
                </w:p>
              </w:tc>
              <w:tc>
                <w:tcPr>
                  <w:tcW w:w="2074" w:type="dxa"/>
                  <w:tcBorders>
                    <w:top w:val="single" w:sz="4" w:space="0" w:color="auto"/>
                    <w:left w:val="single" w:sz="4" w:space="0" w:color="auto"/>
                    <w:bottom w:val="single" w:sz="4" w:space="0" w:color="auto"/>
                    <w:right w:val="single" w:sz="4" w:space="0" w:color="auto"/>
                  </w:tcBorders>
                  <w:hideMark/>
                </w:tcPr>
                <w:p w14:paraId="44F80F3C" w14:textId="77777777" w:rsidR="009C33A7" w:rsidRPr="009C33A7" w:rsidRDefault="009C33A7" w:rsidP="009C33A7">
                  <w:pPr>
                    <w:jc w:val="both"/>
                    <w:rPr>
                      <w:rFonts w:cstheme="minorHAnsi"/>
                      <w:color w:val="FF0000"/>
                    </w:rPr>
                  </w:pPr>
                  <w:r w:rsidRPr="009C33A7">
                    <w:rPr>
                      <w:rFonts w:cstheme="minorHAnsi"/>
                      <w:color w:val="FF0000"/>
                    </w:rPr>
                    <w:t>10</w:t>
                  </w:r>
                </w:p>
              </w:tc>
            </w:tr>
            <w:tr w:rsidR="009C33A7" w:rsidRPr="009C33A7" w14:paraId="3E8280F7" w14:textId="77777777" w:rsidTr="009C33A7">
              <w:trPr>
                <w:jc w:val="center"/>
              </w:trPr>
              <w:tc>
                <w:tcPr>
                  <w:tcW w:w="8296" w:type="dxa"/>
                  <w:gridSpan w:val="4"/>
                  <w:tcBorders>
                    <w:top w:val="single" w:sz="4" w:space="0" w:color="auto"/>
                    <w:left w:val="single" w:sz="4" w:space="0" w:color="auto"/>
                    <w:bottom w:val="single" w:sz="4" w:space="0" w:color="auto"/>
                    <w:right w:val="single" w:sz="4" w:space="0" w:color="auto"/>
                  </w:tcBorders>
                  <w:hideMark/>
                </w:tcPr>
                <w:p w14:paraId="2C001370" w14:textId="77777777" w:rsidR="009C33A7" w:rsidRPr="009C33A7" w:rsidRDefault="009C33A7" w:rsidP="009C33A7">
                  <w:pPr>
                    <w:jc w:val="both"/>
                    <w:rPr>
                      <w:rFonts w:cstheme="minorHAnsi"/>
                      <w:color w:val="auto"/>
                    </w:rPr>
                  </w:pPr>
                  <w:r w:rsidRPr="009C33A7">
                    <w:rPr>
                      <w:rFonts w:cstheme="minorHAnsi"/>
                    </w:rPr>
                    <w:t xml:space="preserve">From previous term: </w:t>
                  </w:r>
                </w:p>
                <w:p w14:paraId="19F682A3" w14:textId="77777777" w:rsidR="009C33A7" w:rsidRPr="009C33A7" w:rsidRDefault="009C33A7" w:rsidP="009C33A7">
                  <w:pPr>
                    <w:jc w:val="both"/>
                    <w:rPr>
                      <w:rFonts w:cstheme="minorHAnsi"/>
                    </w:rPr>
                  </w:pPr>
                  <w:r w:rsidRPr="009C33A7">
                    <w:rPr>
                      <w:rFonts w:cstheme="minorHAnsi"/>
                    </w:rPr>
                    <w:t>2 children made accelerated progress from BARE to ARE.</w:t>
                  </w:r>
                </w:p>
                <w:p w14:paraId="20FE5D9D" w14:textId="77777777" w:rsidR="009C33A7" w:rsidRPr="009C33A7" w:rsidRDefault="009C33A7" w:rsidP="009C33A7">
                  <w:pPr>
                    <w:jc w:val="both"/>
                    <w:rPr>
                      <w:rFonts w:cstheme="minorHAnsi"/>
                    </w:rPr>
                  </w:pPr>
                  <w:r w:rsidRPr="009C33A7">
                    <w:rPr>
                      <w:rFonts w:cstheme="minorHAnsi"/>
                    </w:rPr>
                    <w:t>1 child made accelerated progress from ARE to AARE.</w:t>
                  </w:r>
                </w:p>
                <w:p w14:paraId="595A24ED" w14:textId="77777777" w:rsidR="009C33A7" w:rsidRPr="009C33A7" w:rsidRDefault="009C33A7" w:rsidP="009C33A7">
                  <w:pPr>
                    <w:jc w:val="both"/>
                    <w:rPr>
                      <w:rFonts w:cstheme="minorHAnsi"/>
                    </w:rPr>
                  </w:pPr>
                  <w:r w:rsidRPr="009C33A7">
                    <w:rPr>
                      <w:rFonts w:cstheme="minorHAnsi"/>
                    </w:rPr>
                    <w:t>1 child made less than expected progress from AARE to ARE.</w:t>
                  </w:r>
                </w:p>
                <w:p w14:paraId="72479094" w14:textId="77777777" w:rsidR="009C33A7" w:rsidRPr="009C33A7" w:rsidRDefault="009C33A7" w:rsidP="009C33A7">
                  <w:pPr>
                    <w:jc w:val="both"/>
                    <w:rPr>
                      <w:rFonts w:cstheme="minorHAnsi"/>
                    </w:rPr>
                  </w:pPr>
                  <w:r w:rsidRPr="009C33A7">
                    <w:rPr>
                      <w:rFonts w:cstheme="minorHAnsi"/>
                    </w:rPr>
                    <w:t>All other children made expected progress.</w:t>
                  </w:r>
                </w:p>
              </w:tc>
            </w:tr>
            <w:tr w:rsidR="009C33A7" w:rsidRPr="009C33A7" w14:paraId="7DD7FF39" w14:textId="77777777" w:rsidTr="009C33A7">
              <w:trPr>
                <w:jc w:val="center"/>
              </w:trPr>
              <w:tc>
                <w:tcPr>
                  <w:tcW w:w="2082" w:type="dxa"/>
                  <w:tcBorders>
                    <w:top w:val="single" w:sz="4" w:space="0" w:color="auto"/>
                    <w:left w:val="single" w:sz="4" w:space="0" w:color="auto"/>
                    <w:bottom w:val="single" w:sz="4" w:space="0" w:color="auto"/>
                    <w:right w:val="single" w:sz="4" w:space="0" w:color="auto"/>
                  </w:tcBorders>
                  <w:hideMark/>
                </w:tcPr>
                <w:p w14:paraId="2F9A5FAB" w14:textId="77777777" w:rsidR="009C33A7" w:rsidRPr="009C33A7" w:rsidRDefault="009C33A7" w:rsidP="009C33A7">
                  <w:pPr>
                    <w:jc w:val="both"/>
                    <w:rPr>
                      <w:rFonts w:cstheme="minorHAnsi"/>
                    </w:rPr>
                  </w:pPr>
                  <w:proofErr w:type="spellStart"/>
                  <w:r w:rsidRPr="009C33A7">
                    <w:rPr>
                      <w:rFonts w:cstheme="minorHAnsi"/>
                    </w:rPr>
                    <w:t>GaPS</w:t>
                  </w:r>
                  <w:proofErr w:type="spellEnd"/>
                  <w:r w:rsidRPr="009C33A7">
                    <w:rPr>
                      <w:rFonts w:cstheme="minorHAnsi"/>
                    </w:rPr>
                    <w:t xml:space="preserve"> </w:t>
                  </w:r>
                </w:p>
              </w:tc>
              <w:tc>
                <w:tcPr>
                  <w:tcW w:w="2073" w:type="dxa"/>
                  <w:tcBorders>
                    <w:top w:val="single" w:sz="4" w:space="0" w:color="auto"/>
                    <w:left w:val="single" w:sz="4" w:space="0" w:color="auto"/>
                    <w:bottom w:val="single" w:sz="4" w:space="0" w:color="auto"/>
                    <w:right w:val="single" w:sz="4" w:space="0" w:color="auto"/>
                  </w:tcBorders>
                  <w:hideMark/>
                </w:tcPr>
                <w:p w14:paraId="5054F817" w14:textId="77777777" w:rsidR="009C33A7" w:rsidRPr="009C33A7" w:rsidRDefault="009C33A7" w:rsidP="009C33A7">
                  <w:pPr>
                    <w:jc w:val="both"/>
                    <w:rPr>
                      <w:rFonts w:cstheme="minorHAnsi"/>
                      <w:color w:val="0070C0"/>
                    </w:rPr>
                  </w:pPr>
                  <w:r w:rsidRPr="009C33A7">
                    <w:rPr>
                      <w:rFonts w:cstheme="minorHAnsi"/>
                      <w:color w:val="0070C0"/>
                    </w:rPr>
                    <w:t>2</w:t>
                  </w:r>
                </w:p>
              </w:tc>
              <w:tc>
                <w:tcPr>
                  <w:tcW w:w="2067" w:type="dxa"/>
                  <w:tcBorders>
                    <w:top w:val="single" w:sz="4" w:space="0" w:color="auto"/>
                    <w:left w:val="single" w:sz="4" w:space="0" w:color="auto"/>
                    <w:bottom w:val="single" w:sz="4" w:space="0" w:color="auto"/>
                    <w:right w:val="single" w:sz="4" w:space="0" w:color="auto"/>
                  </w:tcBorders>
                  <w:hideMark/>
                </w:tcPr>
                <w:p w14:paraId="66BE6371" w14:textId="77777777" w:rsidR="009C33A7" w:rsidRPr="009C33A7" w:rsidRDefault="009C33A7" w:rsidP="009C33A7">
                  <w:pPr>
                    <w:jc w:val="both"/>
                    <w:rPr>
                      <w:rFonts w:cstheme="minorHAnsi"/>
                      <w:color w:val="00B050"/>
                    </w:rPr>
                  </w:pPr>
                  <w:r w:rsidRPr="009C33A7">
                    <w:rPr>
                      <w:rFonts w:cstheme="minorHAnsi"/>
                      <w:color w:val="00B050"/>
                    </w:rPr>
                    <w:t>20</w:t>
                  </w:r>
                </w:p>
              </w:tc>
              <w:tc>
                <w:tcPr>
                  <w:tcW w:w="2074" w:type="dxa"/>
                  <w:tcBorders>
                    <w:top w:val="single" w:sz="4" w:space="0" w:color="auto"/>
                    <w:left w:val="single" w:sz="4" w:space="0" w:color="auto"/>
                    <w:bottom w:val="single" w:sz="4" w:space="0" w:color="auto"/>
                    <w:right w:val="single" w:sz="4" w:space="0" w:color="auto"/>
                  </w:tcBorders>
                  <w:hideMark/>
                </w:tcPr>
                <w:p w14:paraId="30F9E521" w14:textId="77777777" w:rsidR="009C33A7" w:rsidRPr="009C33A7" w:rsidRDefault="009C33A7" w:rsidP="009C33A7">
                  <w:pPr>
                    <w:jc w:val="both"/>
                    <w:rPr>
                      <w:rFonts w:cstheme="minorHAnsi"/>
                      <w:color w:val="FF0000"/>
                    </w:rPr>
                  </w:pPr>
                  <w:r w:rsidRPr="009C33A7">
                    <w:rPr>
                      <w:rFonts w:cstheme="minorHAnsi"/>
                      <w:color w:val="FF0000"/>
                    </w:rPr>
                    <w:t>5</w:t>
                  </w:r>
                </w:p>
              </w:tc>
            </w:tr>
            <w:tr w:rsidR="009C33A7" w:rsidRPr="009C33A7" w14:paraId="598AC35D" w14:textId="77777777" w:rsidTr="009C33A7">
              <w:trPr>
                <w:jc w:val="center"/>
              </w:trPr>
              <w:tc>
                <w:tcPr>
                  <w:tcW w:w="8296" w:type="dxa"/>
                  <w:gridSpan w:val="4"/>
                  <w:tcBorders>
                    <w:top w:val="single" w:sz="4" w:space="0" w:color="auto"/>
                    <w:left w:val="single" w:sz="4" w:space="0" w:color="auto"/>
                    <w:bottom w:val="single" w:sz="4" w:space="0" w:color="auto"/>
                    <w:right w:val="single" w:sz="4" w:space="0" w:color="auto"/>
                  </w:tcBorders>
                  <w:hideMark/>
                </w:tcPr>
                <w:p w14:paraId="62671E8C" w14:textId="77777777" w:rsidR="009C33A7" w:rsidRPr="009C33A7" w:rsidRDefault="009C33A7" w:rsidP="009C33A7">
                  <w:pPr>
                    <w:jc w:val="both"/>
                    <w:rPr>
                      <w:rFonts w:cstheme="minorHAnsi"/>
                      <w:color w:val="auto"/>
                    </w:rPr>
                  </w:pPr>
                  <w:r w:rsidRPr="009C33A7">
                    <w:rPr>
                      <w:rFonts w:cstheme="minorHAnsi"/>
                    </w:rPr>
                    <w:t>From previous term:</w:t>
                  </w:r>
                </w:p>
                <w:p w14:paraId="290BCFFB" w14:textId="77777777" w:rsidR="009C33A7" w:rsidRPr="009C33A7" w:rsidRDefault="009C33A7" w:rsidP="009C33A7">
                  <w:pPr>
                    <w:jc w:val="both"/>
                    <w:rPr>
                      <w:rFonts w:cstheme="minorHAnsi"/>
                    </w:rPr>
                  </w:pPr>
                  <w:r w:rsidRPr="009C33A7">
                    <w:rPr>
                      <w:rFonts w:cstheme="minorHAnsi"/>
                    </w:rPr>
                    <w:t>3 children made accelerated progress from BARE to ARE.</w:t>
                  </w:r>
                </w:p>
                <w:p w14:paraId="453691F8" w14:textId="77777777" w:rsidR="009C33A7" w:rsidRPr="009C33A7" w:rsidRDefault="009C33A7" w:rsidP="009C33A7">
                  <w:pPr>
                    <w:jc w:val="both"/>
                    <w:rPr>
                      <w:rFonts w:cstheme="minorHAnsi"/>
                    </w:rPr>
                  </w:pPr>
                  <w:r w:rsidRPr="009C33A7">
                    <w:rPr>
                      <w:rFonts w:cstheme="minorHAnsi"/>
                    </w:rPr>
                    <w:t>All other children made expected progress.</w:t>
                  </w:r>
                </w:p>
              </w:tc>
            </w:tr>
            <w:tr w:rsidR="009C33A7" w:rsidRPr="009C33A7" w14:paraId="20679141" w14:textId="77777777" w:rsidTr="009C33A7">
              <w:trPr>
                <w:jc w:val="center"/>
              </w:trPr>
              <w:tc>
                <w:tcPr>
                  <w:tcW w:w="2082" w:type="dxa"/>
                  <w:tcBorders>
                    <w:top w:val="single" w:sz="4" w:space="0" w:color="auto"/>
                    <w:left w:val="single" w:sz="4" w:space="0" w:color="auto"/>
                    <w:bottom w:val="single" w:sz="4" w:space="0" w:color="auto"/>
                    <w:right w:val="single" w:sz="4" w:space="0" w:color="auto"/>
                  </w:tcBorders>
                  <w:hideMark/>
                </w:tcPr>
                <w:p w14:paraId="3B75B2AF" w14:textId="77777777" w:rsidR="009C33A7" w:rsidRPr="009C33A7" w:rsidRDefault="009C33A7" w:rsidP="009C33A7">
                  <w:pPr>
                    <w:jc w:val="both"/>
                    <w:rPr>
                      <w:rFonts w:cstheme="minorHAnsi"/>
                    </w:rPr>
                  </w:pPr>
                  <w:r w:rsidRPr="009C33A7">
                    <w:rPr>
                      <w:rFonts w:cstheme="minorHAnsi"/>
                    </w:rPr>
                    <w:t>Reading</w:t>
                  </w:r>
                </w:p>
              </w:tc>
              <w:tc>
                <w:tcPr>
                  <w:tcW w:w="2073" w:type="dxa"/>
                  <w:tcBorders>
                    <w:top w:val="single" w:sz="4" w:space="0" w:color="auto"/>
                    <w:left w:val="single" w:sz="4" w:space="0" w:color="auto"/>
                    <w:bottom w:val="single" w:sz="4" w:space="0" w:color="auto"/>
                    <w:right w:val="single" w:sz="4" w:space="0" w:color="auto"/>
                  </w:tcBorders>
                  <w:hideMark/>
                </w:tcPr>
                <w:p w14:paraId="2D54ACA1" w14:textId="77777777" w:rsidR="009C33A7" w:rsidRPr="009C33A7" w:rsidRDefault="009C33A7" w:rsidP="009C33A7">
                  <w:pPr>
                    <w:jc w:val="both"/>
                    <w:rPr>
                      <w:rFonts w:cstheme="minorHAnsi"/>
                      <w:color w:val="0070C0"/>
                    </w:rPr>
                  </w:pPr>
                  <w:r w:rsidRPr="009C33A7">
                    <w:rPr>
                      <w:rFonts w:cstheme="minorHAnsi"/>
                      <w:color w:val="0070C0"/>
                    </w:rPr>
                    <w:t>8</w:t>
                  </w:r>
                </w:p>
              </w:tc>
              <w:tc>
                <w:tcPr>
                  <w:tcW w:w="2067" w:type="dxa"/>
                  <w:tcBorders>
                    <w:top w:val="single" w:sz="4" w:space="0" w:color="auto"/>
                    <w:left w:val="single" w:sz="4" w:space="0" w:color="auto"/>
                    <w:bottom w:val="single" w:sz="4" w:space="0" w:color="auto"/>
                    <w:right w:val="single" w:sz="4" w:space="0" w:color="auto"/>
                  </w:tcBorders>
                  <w:hideMark/>
                </w:tcPr>
                <w:p w14:paraId="246F7A27" w14:textId="77777777" w:rsidR="009C33A7" w:rsidRPr="009C33A7" w:rsidRDefault="009C33A7" w:rsidP="009C33A7">
                  <w:pPr>
                    <w:jc w:val="both"/>
                    <w:rPr>
                      <w:rFonts w:cstheme="minorHAnsi"/>
                      <w:color w:val="00B050"/>
                    </w:rPr>
                  </w:pPr>
                  <w:r w:rsidRPr="009C33A7">
                    <w:rPr>
                      <w:rFonts w:cstheme="minorHAnsi"/>
                      <w:color w:val="00B050"/>
                    </w:rPr>
                    <w:t>26</w:t>
                  </w:r>
                </w:p>
              </w:tc>
              <w:tc>
                <w:tcPr>
                  <w:tcW w:w="2074" w:type="dxa"/>
                  <w:tcBorders>
                    <w:top w:val="single" w:sz="4" w:space="0" w:color="auto"/>
                    <w:left w:val="single" w:sz="4" w:space="0" w:color="auto"/>
                    <w:bottom w:val="single" w:sz="4" w:space="0" w:color="auto"/>
                    <w:right w:val="single" w:sz="4" w:space="0" w:color="auto"/>
                  </w:tcBorders>
                  <w:hideMark/>
                </w:tcPr>
                <w:p w14:paraId="63ADDF97" w14:textId="77777777" w:rsidR="009C33A7" w:rsidRPr="009C33A7" w:rsidRDefault="009C33A7" w:rsidP="009C33A7">
                  <w:pPr>
                    <w:jc w:val="both"/>
                    <w:rPr>
                      <w:rFonts w:cstheme="minorHAnsi"/>
                      <w:color w:val="FF0000"/>
                    </w:rPr>
                  </w:pPr>
                  <w:r w:rsidRPr="009C33A7">
                    <w:rPr>
                      <w:rFonts w:cstheme="minorHAnsi"/>
                      <w:color w:val="FF0000"/>
                    </w:rPr>
                    <w:t>3</w:t>
                  </w:r>
                </w:p>
              </w:tc>
            </w:tr>
            <w:tr w:rsidR="009C33A7" w:rsidRPr="009C33A7" w14:paraId="0DB0D6F2" w14:textId="77777777" w:rsidTr="009C33A7">
              <w:trPr>
                <w:jc w:val="center"/>
              </w:trPr>
              <w:tc>
                <w:tcPr>
                  <w:tcW w:w="8296" w:type="dxa"/>
                  <w:gridSpan w:val="4"/>
                  <w:tcBorders>
                    <w:top w:val="single" w:sz="4" w:space="0" w:color="auto"/>
                    <w:left w:val="single" w:sz="4" w:space="0" w:color="auto"/>
                    <w:bottom w:val="single" w:sz="4" w:space="0" w:color="auto"/>
                    <w:right w:val="single" w:sz="4" w:space="0" w:color="auto"/>
                  </w:tcBorders>
                  <w:hideMark/>
                </w:tcPr>
                <w:p w14:paraId="403C2595" w14:textId="77777777" w:rsidR="009C33A7" w:rsidRPr="009C33A7" w:rsidRDefault="009C33A7" w:rsidP="009C33A7">
                  <w:pPr>
                    <w:rPr>
                      <w:rFonts w:cstheme="minorHAnsi"/>
                      <w:color w:val="auto"/>
                    </w:rPr>
                  </w:pPr>
                  <w:r w:rsidRPr="009C33A7">
                    <w:rPr>
                      <w:rFonts w:cstheme="minorHAnsi"/>
                    </w:rPr>
                    <w:t xml:space="preserve">From previous term: </w:t>
                  </w:r>
                </w:p>
                <w:p w14:paraId="5E7A9D18" w14:textId="77777777" w:rsidR="009C33A7" w:rsidRPr="009C33A7" w:rsidRDefault="009C33A7" w:rsidP="009C33A7">
                  <w:pPr>
                    <w:rPr>
                      <w:rFonts w:cstheme="minorHAnsi"/>
                    </w:rPr>
                  </w:pPr>
                  <w:r w:rsidRPr="009C33A7">
                    <w:rPr>
                      <w:rFonts w:cstheme="minorHAnsi"/>
                    </w:rPr>
                    <w:t>5 children made accelerated progress from BARE to ARE.</w:t>
                  </w:r>
                </w:p>
                <w:p w14:paraId="20E98500" w14:textId="77777777" w:rsidR="009C33A7" w:rsidRPr="009C33A7" w:rsidRDefault="009C33A7" w:rsidP="009C33A7">
                  <w:pPr>
                    <w:rPr>
                      <w:rFonts w:cstheme="minorHAnsi"/>
                    </w:rPr>
                  </w:pPr>
                  <w:r w:rsidRPr="009C33A7">
                    <w:rPr>
                      <w:rFonts w:cstheme="minorHAnsi"/>
                    </w:rPr>
                    <w:t>1 child made accelerated progress from ARE to AARE.</w:t>
                  </w:r>
                </w:p>
                <w:p w14:paraId="39A01E54" w14:textId="77777777" w:rsidR="009C33A7" w:rsidRPr="009C33A7" w:rsidRDefault="009C33A7" w:rsidP="009C33A7">
                  <w:pPr>
                    <w:rPr>
                      <w:rFonts w:cstheme="minorHAnsi"/>
                    </w:rPr>
                  </w:pPr>
                  <w:r w:rsidRPr="009C33A7">
                    <w:rPr>
                      <w:rFonts w:cstheme="minorHAnsi"/>
                    </w:rPr>
                    <w:lastRenderedPageBreak/>
                    <w:t>1 child made less than expected progress from AARE to ARE.</w:t>
                  </w:r>
                </w:p>
                <w:p w14:paraId="4EB84160" w14:textId="77777777" w:rsidR="009C33A7" w:rsidRPr="009C33A7" w:rsidRDefault="009C33A7" w:rsidP="009C33A7">
                  <w:pPr>
                    <w:rPr>
                      <w:rFonts w:cstheme="minorHAnsi"/>
                    </w:rPr>
                  </w:pPr>
                  <w:r w:rsidRPr="009C33A7">
                    <w:rPr>
                      <w:rFonts w:cstheme="minorHAnsi"/>
                    </w:rPr>
                    <w:t>All other children made expected progress.</w:t>
                  </w:r>
                </w:p>
              </w:tc>
            </w:tr>
            <w:tr w:rsidR="009C33A7" w:rsidRPr="009C33A7" w14:paraId="64923BE2" w14:textId="77777777" w:rsidTr="009C33A7">
              <w:trPr>
                <w:jc w:val="center"/>
              </w:trPr>
              <w:tc>
                <w:tcPr>
                  <w:tcW w:w="2082" w:type="dxa"/>
                  <w:tcBorders>
                    <w:top w:val="single" w:sz="4" w:space="0" w:color="auto"/>
                    <w:left w:val="single" w:sz="4" w:space="0" w:color="auto"/>
                    <w:bottom w:val="single" w:sz="4" w:space="0" w:color="auto"/>
                    <w:right w:val="single" w:sz="4" w:space="0" w:color="auto"/>
                  </w:tcBorders>
                  <w:hideMark/>
                </w:tcPr>
                <w:p w14:paraId="5432B7F0" w14:textId="77777777" w:rsidR="009C33A7" w:rsidRPr="009C33A7" w:rsidRDefault="009C33A7" w:rsidP="009C33A7">
                  <w:pPr>
                    <w:jc w:val="both"/>
                    <w:rPr>
                      <w:rFonts w:cstheme="minorHAnsi"/>
                    </w:rPr>
                  </w:pPr>
                  <w:r w:rsidRPr="009C33A7">
                    <w:rPr>
                      <w:rFonts w:cstheme="minorHAnsi"/>
                    </w:rPr>
                    <w:lastRenderedPageBreak/>
                    <w:t>Maths</w:t>
                  </w:r>
                </w:p>
              </w:tc>
              <w:tc>
                <w:tcPr>
                  <w:tcW w:w="2073" w:type="dxa"/>
                  <w:tcBorders>
                    <w:top w:val="single" w:sz="4" w:space="0" w:color="auto"/>
                    <w:left w:val="single" w:sz="4" w:space="0" w:color="auto"/>
                    <w:bottom w:val="single" w:sz="4" w:space="0" w:color="auto"/>
                    <w:right w:val="single" w:sz="4" w:space="0" w:color="auto"/>
                  </w:tcBorders>
                  <w:hideMark/>
                </w:tcPr>
                <w:p w14:paraId="38C74A9B" w14:textId="77777777" w:rsidR="009C33A7" w:rsidRPr="009C33A7" w:rsidRDefault="009C33A7" w:rsidP="009C33A7">
                  <w:pPr>
                    <w:jc w:val="both"/>
                    <w:rPr>
                      <w:rFonts w:cstheme="minorHAnsi"/>
                      <w:color w:val="0070C0"/>
                    </w:rPr>
                  </w:pPr>
                  <w:r w:rsidRPr="009C33A7">
                    <w:rPr>
                      <w:rFonts w:cstheme="minorHAnsi"/>
                      <w:color w:val="0070C0"/>
                    </w:rPr>
                    <w:t>1</w:t>
                  </w:r>
                </w:p>
              </w:tc>
              <w:tc>
                <w:tcPr>
                  <w:tcW w:w="2067" w:type="dxa"/>
                  <w:tcBorders>
                    <w:top w:val="single" w:sz="4" w:space="0" w:color="auto"/>
                    <w:left w:val="single" w:sz="4" w:space="0" w:color="auto"/>
                    <w:bottom w:val="single" w:sz="4" w:space="0" w:color="auto"/>
                    <w:right w:val="single" w:sz="4" w:space="0" w:color="auto"/>
                  </w:tcBorders>
                  <w:hideMark/>
                </w:tcPr>
                <w:p w14:paraId="5085DCAC" w14:textId="77777777" w:rsidR="009C33A7" w:rsidRPr="009C33A7" w:rsidRDefault="009C33A7" w:rsidP="009C33A7">
                  <w:pPr>
                    <w:jc w:val="both"/>
                    <w:rPr>
                      <w:rFonts w:cstheme="minorHAnsi"/>
                      <w:color w:val="00B050"/>
                    </w:rPr>
                  </w:pPr>
                  <w:r w:rsidRPr="009C33A7">
                    <w:rPr>
                      <w:rFonts w:cstheme="minorHAnsi"/>
                      <w:color w:val="00B050"/>
                    </w:rPr>
                    <w:t>28</w:t>
                  </w:r>
                </w:p>
              </w:tc>
              <w:tc>
                <w:tcPr>
                  <w:tcW w:w="2074" w:type="dxa"/>
                  <w:tcBorders>
                    <w:top w:val="single" w:sz="4" w:space="0" w:color="auto"/>
                    <w:left w:val="single" w:sz="4" w:space="0" w:color="auto"/>
                    <w:bottom w:val="single" w:sz="4" w:space="0" w:color="auto"/>
                    <w:right w:val="single" w:sz="4" w:space="0" w:color="auto"/>
                  </w:tcBorders>
                  <w:hideMark/>
                </w:tcPr>
                <w:p w14:paraId="3A6F8D73" w14:textId="77777777" w:rsidR="009C33A7" w:rsidRPr="009C33A7" w:rsidRDefault="009C33A7" w:rsidP="009C33A7">
                  <w:pPr>
                    <w:jc w:val="both"/>
                    <w:rPr>
                      <w:rFonts w:cstheme="minorHAnsi"/>
                      <w:color w:val="FF0000"/>
                    </w:rPr>
                  </w:pPr>
                  <w:r w:rsidRPr="009C33A7">
                    <w:rPr>
                      <w:rFonts w:cstheme="minorHAnsi"/>
                      <w:color w:val="FF0000"/>
                    </w:rPr>
                    <w:t>8</w:t>
                  </w:r>
                </w:p>
              </w:tc>
            </w:tr>
            <w:tr w:rsidR="009C33A7" w:rsidRPr="009C33A7" w14:paraId="44116EAB" w14:textId="77777777" w:rsidTr="009C33A7">
              <w:trPr>
                <w:jc w:val="center"/>
              </w:trPr>
              <w:tc>
                <w:tcPr>
                  <w:tcW w:w="8296" w:type="dxa"/>
                  <w:gridSpan w:val="4"/>
                  <w:tcBorders>
                    <w:top w:val="single" w:sz="4" w:space="0" w:color="auto"/>
                    <w:left w:val="single" w:sz="4" w:space="0" w:color="auto"/>
                    <w:bottom w:val="single" w:sz="4" w:space="0" w:color="auto"/>
                    <w:right w:val="single" w:sz="4" w:space="0" w:color="auto"/>
                  </w:tcBorders>
                  <w:hideMark/>
                </w:tcPr>
                <w:p w14:paraId="59103567" w14:textId="77777777" w:rsidR="009C33A7" w:rsidRPr="009C33A7" w:rsidRDefault="009C33A7" w:rsidP="009C33A7">
                  <w:pPr>
                    <w:jc w:val="both"/>
                    <w:rPr>
                      <w:rFonts w:cstheme="minorHAnsi"/>
                      <w:color w:val="auto"/>
                    </w:rPr>
                  </w:pPr>
                  <w:r w:rsidRPr="009C33A7">
                    <w:rPr>
                      <w:rFonts w:cstheme="minorHAnsi"/>
                    </w:rPr>
                    <w:t>2 children made accelerated progress from BARE to ARE.</w:t>
                  </w:r>
                </w:p>
                <w:p w14:paraId="5DDD8443" w14:textId="77777777" w:rsidR="009C33A7" w:rsidRPr="009C33A7" w:rsidRDefault="009C33A7" w:rsidP="009C33A7">
                  <w:pPr>
                    <w:jc w:val="both"/>
                    <w:rPr>
                      <w:rFonts w:cstheme="minorHAnsi"/>
                    </w:rPr>
                  </w:pPr>
                  <w:r w:rsidRPr="009C33A7">
                    <w:rPr>
                      <w:rFonts w:cstheme="minorHAnsi"/>
                    </w:rPr>
                    <w:t>2 children made accelerated progress from ARE to AARE.</w:t>
                  </w:r>
                </w:p>
                <w:p w14:paraId="1627E1FF" w14:textId="77777777" w:rsidR="009C33A7" w:rsidRPr="009C33A7" w:rsidRDefault="009C33A7" w:rsidP="009C33A7">
                  <w:pPr>
                    <w:jc w:val="both"/>
                    <w:rPr>
                      <w:rFonts w:cstheme="minorHAnsi"/>
                    </w:rPr>
                  </w:pPr>
                  <w:r w:rsidRPr="009C33A7">
                    <w:rPr>
                      <w:rFonts w:cstheme="minorHAnsi"/>
                    </w:rPr>
                    <w:t>2 children made less than expected progress from ARE to BARE.</w:t>
                  </w:r>
                </w:p>
                <w:p w14:paraId="1315BD72" w14:textId="77777777" w:rsidR="009C33A7" w:rsidRPr="009C33A7" w:rsidRDefault="009C33A7" w:rsidP="009C33A7">
                  <w:pPr>
                    <w:jc w:val="both"/>
                    <w:rPr>
                      <w:rFonts w:cstheme="minorHAnsi"/>
                    </w:rPr>
                  </w:pPr>
                  <w:r w:rsidRPr="009C33A7">
                    <w:rPr>
                      <w:rFonts w:cstheme="minorHAnsi"/>
                    </w:rPr>
                    <w:t>All other children made expected progress.</w:t>
                  </w:r>
                </w:p>
              </w:tc>
            </w:tr>
          </w:tbl>
          <w:p w14:paraId="14B5F3A0" w14:textId="77777777" w:rsidR="009C33A7" w:rsidRPr="009C33A7" w:rsidRDefault="009C33A7" w:rsidP="009C33A7">
            <w:pPr>
              <w:rPr>
                <w:rFonts w:asciiTheme="minorHAnsi" w:hAnsiTheme="minorHAnsi" w:cstheme="minorHAnsi"/>
              </w:rPr>
            </w:pPr>
          </w:p>
          <w:p w14:paraId="6CA830F4" w14:textId="0B6AF575" w:rsidR="00CB7386" w:rsidRPr="009C33A7" w:rsidRDefault="00CB7386" w:rsidP="00CB7386">
            <w:pPr>
              <w:pStyle w:val="TableRowCentered"/>
              <w:jc w:val="left"/>
              <w:rPr>
                <w:rFonts w:asciiTheme="minorHAnsi" w:hAnsiTheme="minorHAnsi" w:cstheme="minorHAnsi"/>
                <w:szCs w:val="24"/>
                <w:u w:val="single"/>
              </w:rPr>
            </w:pPr>
          </w:p>
          <w:p w14:paraId="2A7D5546" w14:textId="1A24222D" w:rsidR="00CB7386" w:rsidRPr="009C33A7" w:rsidRDefault="00CB7386" w:rsidP="00182F66">
            <w:pPr>
              <w:pStyle w:val="TableRowCentered"/>
              <w:jc w:val="left"/>
              <w:rPr>
                <w:rFonts w:asciiTheme="minorHAnsi" w:hAnsiTheme="minorHAnsi" w:cstheme="minorHAnsi"/>
              </w:rPr>
            </w:pPr>
          </w:p>
        </w:tc>
      </w:tr>
      <w:tr w:rsidR="00182F66" w:rsidRPr="009C33A7" w14:paraId="1AAF7819" w14:textId="77777777" w:rsidTr="00182F66">
        <w:trPr>
          <w:trHeight w:val="1650"/>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17899" w14:textId="77777777" w:rsidR="00182F66" w:rsidRPr="009C33A7" w:rsidRDefault="00182F66" w:rsidP="00182F66">
            <w:pPr>
              <w:pStyle w:val="TableRowCentered"/>
              <w:jc w:val="left"/>
              <w:rPr>
                <w:rFonts w:asciiTheme="minorHAnsi" w:hAnsiTheme="minorHAnsi" w:cstheme="minorHAnsi"/>
                <w:szCs w:val="24"/>
              </w:rPr>
            </w:pPr>
            <w:r w:rsidRPr="009C33A7">
              <w:rPr>
                <w:rFonts w:asciiTheme="minorHAnsi" w:hAnsiTheme="minorHAnsi" w:cstheme="minorHAnsi"/>
                <w:szCs w:val="24"/>
              </w:rPr>
              <w:lastRenderedPageBreak/>
              <w:t>Pupil Premium children with SEND have provision needs identified. Resources, adult support and a tailored curriculum is in place.</w:t>
            </w:r>
          </w:p>
          <w:p w14:paraId="7F6C4DE2" w14:textId="77777777" w:rsidR="00182F66" w:rsidRPr="009C33A7" w:rsidRDefault="00182F66" w:rsidP="00182F66">
            <w:pPr>
              <w:pStyle w:val="TableRowCentered"/>
              <w:jc w:val="left"/>
              <w:rPr>
                <w:rFonts w:asciiTheme="minorHAnsi" w:hAnsiTheme="minorHAnsi" w:cstheme="minorHAnsi"/>
                <w:szCs w:val="24"/>
              </w:rPr>
            </w:pPr>
            <w:r w:rsidRPr="009C33A7">
              <w:rPr>
                <w:rFonts w:asciiTheme="minorHAnsi" w:hAnsiTheme="minorHAnsi" w:cstheme="minorHAnsi"/>
                <w:szCs w:val="24"/>
              </w:rPr>
              <w:t>Attainment and progress data of our SEND children provides evidence to support this approach.</w:t>
            </w:r>
          </w:p>
          <w:p w14:paraId="4F6617E4" w14:textId="77777777" w:rsidR="00182F66" w:rsidRPr="009C33A7" w:rsidRDefault="00182F66">
            <w:pPr>
              <w:rPr>
                <w:rFonts w:asciiTheme="minorHAnsi" w:hAnsiTheme="minorHAnsi" w:cstheme="minorHAnsi"/>
                <w:iCs/>
                <w:lang w:eastAsia="en-US"/>
              </w:rPr>
            </w:pPr>
          </w:p>
        </w:tc>
      </w:tr>
      <w:tr w:rsidR="00CB7386" w:rsidRPr="009C33A7" w14:paraId="64EBFC57" w14:textId="77777777" w:rsidTr="00CB7386">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24548" w14:textId="2E19B27B" w:rsidR="00CB7386" w:rsidRPr="009C33A7" w:rsidRDefault="00CB7386" w:rsidP="00CB7386">
            <w:pPr>
              <w:rPr>
                <w:rFonts w:asciiTheme="minorHAnsi" w:hAnsiTheme="minorHAnsi" w:cstheme="minorHAnsi"/>
                <w:iCs/>
                <w:lang w:eastAsia="en-US"/>
              </w:rPr>
            </w:pPr>
            <w:r w:rsidRPr="009C33A7">
              <w:rPr>
                <w:rFonts w:asciiTheme="minorHAnsi" w:hAnsiTheme="minorHAnsi" w:cstheme="minorHAnsi"/>
                <w:iCs/>
                <w:lang w:eastAsia="en-US"/>
              </w:rPr>
              <w:t>Children’s attainment data in Music</w:t>
            </w:r>
            <w:r w:rsidR="004A2126">
              <w:rPr>
                <w:rFonts w:asciiTheme="minorHAnsi" w:hAnsiTheme="minorHAnsi" w:cstheme="minorHAnsi"/>
                <w:iCs/>
                <w:lang w:eastAsia="en-US"/>
              </w:rPr>
              <w:t xml:space="preserve"> shows that out of 177 children in Years 1-6, 156 of these children are working at or above age-related expectations</w:t>
            </w:r>
            <w:r w:rsidRPr="009C33A7">
              <w:rPr>
                <w:rFonts w:asciiTheme="minorHAnsi" w:hAnsiTheme="minorHAnsi" w:cstheme="minorHAnsi"/>
                <w:iCs/>
                <w:lang w:eastAsia="en-US"/>
              </w:rPr>
              <w:t>.</w:t>
            </w:r>
            <w:r w:rsidR="0068484A" w:rsidRPr="009C33A7">
              <w:rPr>
                <w:rFonts w:asciiTheme="minorHAnsi" w:hAnsiTheme="minorHAnsi" w:cstheme="minorHAnsi"/>
                <w:iCs/>
                <w:lang w:eastAsia="en-US"/>
              </w:rPr>
              <w:t xml:space="preserve"> As stated, teachers remain in the classroom for reasons of professional development whilst music lessons take place, for reasons of professional development. Our school now has two members of staff who are associated with the local brass band, and who take home brass instruments in order to practise and then improve their teaching to the children.</w:t>
            </w:r>
            <w:r w:rsidR="00182F66" w:rsidRPr="009C33A7">
              <w:rPr>
                <w:rFonts w:asciiTheme="minorHAnsi" w:hAnsiTheme="minorHAnsi" w:cstheme="minorHAnsi"/>
                <w:iCs/>
                <w:lang w:eastAsia="en-US"/>
              </w:rPr>
              <w:t xml:space="preserve"> </w:t>
            </w:r>
          </w:p>
          <w:p w14:paraId="2B57DDFD" w14:textId="7D21554C" w:rsidR="00182F66" w:rsidRPr="009C33A7" w:rsidRDefault="00182F66" w:rsidP="00CB7386">
            <w:pPr>
              <w:rPr>
                <w:rFonts w:asciiTheme="minorHAnsi" w:hAnsiTheme="minorHAnsi" w:cstheme="minorHAnsi"/>
                <w:iCs/>
                <w:lang w:eastAsia="en-US"/>
              </w:rPr>
            </w:pPr>
            <w:r w:rsidRPr="009C33A7">
              <w:rPr>
                <w:rFonts w:asciiTheme="minorHAnsi" w:hAnsiTheme="minorHAnsi" w:cstheme="minorHAnsi"/>
                <w:iCs/>
                <w:lang w:eastAsia="en-US"/>
              </w:rPr>
              <w:t>Our choir has sung at two masses for First Holy Communion, and at all school masses. We have sung at the Young Voices event, at Stalybridge Street Fest and at the switch-on of Stalybridge Christmas lights.</w:t>
            </w:r>
          </w:p>
        </w:tc>
      </w:tr>
    </w:tbl>
    <w:p w14:paraId="2A7D5548" w14:textId="406D31ED" w:rsidR="00E66558" w:rsidRPr="009C33A7" w:rsidRDefault="009D71E8">
      <w:pPr>
        <w:pStyle w:val="Heading2"/>
        <w:spacing w:before="600"/>
        <w:rPr>
          <w:rFonts w:asciiTheme="minorHAnsi" w:hAnsiTheme="minorHAnsi" w:cstheme="minorHAnsi"/>
          <w:sz w:val="24"/>
          <w:szCs w:val="24"/>
        </w:rPr>
      </w:pPr>
      <w:r w:rsidRPr="009C33A7">
        <w:rPr>
          <w:rFonts w:asciiTheme="minorHAnsi" w:hAnsiTheme="minorHAnsi" w:cstheme="minorHAnsi"/>
          <w:sz w:val="24"/>
          <w:szCs w:val="24"/>
        </w:rPr>
        <w:t>Externally provided programmes</w:t>
      </w:r>
    </w:p>
    <w:p w14:paraId="2A7D5549" w14:textId="77777777" w:rsidR="00E66558" w:rsidRPr="009C33A7" w:rsidRDefault="009D71E8">
      <w:pPr>
        <w:rPr>
          <w:rFonts w:asciiTheme="minorHAnsi" w:hAnsiTheme="minorHAnsi" w:cstheme="minorHAnsi"/>
          <w:i/>
          <w:iCs/>
        </w:rPr>
      </w:pPr>
      <w:r w:rsidRPr="009C33A7">
        <w:rPr>
          <w:rFonts w:asciiTheme="minorHAnsi" w:hAnsiTheme="minorHAnsi" w:cstheme="minorHAnsi"/>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9C33A7"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9C33A7" w:rsidRDefault="009D71E8">
            <w:pPr>
              <w:pStyle w:val="TableHeader"/>
              <w:jc w:val="left"/>
              <w:rPr>
                <w:rFonts w:asciiTheme="minorHAnsi" w:hAnsiTheme="minorHAnsi" w:cstheme="minorHAnsi"/>
              </w:rPr>
            </w:pPr>
            <w:r w:rsidRPr="009C33A7">
              <w:rPr>
                <w:rFonts w:asciiTheme="minorHAnsi" w:hAnsiTheme="minorHAnsi" w:cstheme="minorHAnsi"/>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9C33A7" w:rsidRDefault="009D71E8">
            <w:pPr>
              <w:pStyle w:val="TableHeader"/>
              <w:jc w:val="left"/>
              <w:rPr>
                <w:rFonts w:asciiTheme="minorHAnsi" w:hAnsiTheme="minorHAnsi" w:cstheme="minorHAnsi"/>
              </w:rPr>
            </w:pPr>
            <w:r w:rsidRPr="009C33A7">
              <w:rPr>
                <w:rFonts w:asciiTheme="minorHAnsi" w:hAnsiTheme="minorHAnsi" w:cstheme="minorHAnsi"/>
              </w:rPr>
              <w:t>Provider</w:t>
            </w:r>
          </w:p>
        </w:tc>
      </w:tr>
      <w:tr w:rsidR="00E66558" w:rsidRPr="009C33A7"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5B31322" w:rsidR="00E66558" w:rsidRPr="009C33A7" w:rsidRDefault="00182F66">
            <w:pPr>
              <w:pStyle w:val="TableRow"/>
              <w:rPr>
                <w:rFonts w:asciiTheme="minorHAnsi" w:hAnsiTheme="minorHAnsi" w:cstheme="minorHAnsi"/>
              </w:rPr>
            </w:pPr>
            <w:proofErr w:type="spellStart"/>
            <w:r w:rsidRPr="009C33A7">
              <w:rPr>
                <w:rFonts w:asciiTheme="minorHAnsi" w:hAnsiTheme="minorHAnsi" w:cstheme="minorHAnsi"/>
              </w:rPr>
              <w:t>Rigolo</w:t>
            </w:r>
            <w:proofErr w:type="spellEnd"/>
            <w:r w:rsidRPr="009C33A7">
              <w:rPr>
                <w:rFonts w:asciiTheme="minorHAnsi" w:hAnsiTheme="minorHAnsi" w:cstheme="minorHAnsi"/>
              </w:rPr>
              <w:t xml:space="preserve"> (French)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470477A" w:rsidR="00E66558" w:rsidRPr="009C33A7" w:rsidRDefault="00182F66">
            <w:pPr>
              <w:pStyle w:val="TableRowCentered"/>
              <w:jc w:val="left"/>
              <w:rPr>
                <w:rFonts w:asciiTheme="minorHAnsi" w:hAnsiTheme="minorHAnsi" w:cstheme="minorHAnsi"/>
                <w:szCs w:val="24"/>
              </w:rPr>
            </w:pPr>
            <w:r w:rsidRPr="009C33A7">
              <w:rPr>
                <w:rFonts w:asciiTheme="minorHAnsi" w:hAnsiTheme="minorHAnsi" w:cstheme="minorHAnsi"/>
                <w:szCs w:val="24"/>
              </w:rPr>
              <w:t>Oxford University Press</w:t>
            </w:r>
          </w:p>
        </w:tc>
      </w:tr>
      <w:tr w:rsidR="00E66558" w:rsidRPr="009C33A7"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5380DCC" w:rsidR="00E66558" w:rsidRPr="009C33A7" w:rsidRDefault="00E66558">
            <w:pPr>
              <w:pStyle w:val="TableRow"/>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5AD76B31" w:rsidR="00E66558" w:rsidRPr="009C33A7" w:rsidRDefault="00E66558">
            <w:pPr>
              <w:pStyle w:val="TableRowCentered"/>
              <w:jc w:val="left"/>
              <w:rPr>
                <w:rFonts w:asciiTheme="minorHAnsi" w:hAnsiTheme="minorHAnsi" w:cstheme="minorHAnsi"/>
                <w:szCs w:val="24"/>
              </w:rPr>
            </w:pPr>
          </w:p>
        </w:tc>
      </w:tr>
    </w:tbl>
    <w:p w14:paraId="2A7D5554" w14:textId="0563E68E" w:rsidR="00E66558" w:rsidRPr="009C33A7" w:rsidRDefault="009D71E8" w:rsidP="002F6C43">
      <w:pPr>
        <w:pStyle w:val="Heading2"/>
        <w:spacing w:before="600"/>
        <w:rPr>
          <w:rFonts w:asciiTheme="minorHAnsi" w:hAnsiTheme="minorHAnsi" w:cstheme="minorHAnsi"/>
          <w:sz w:val="24"/>
          <w:szCs w:val="24"/>
        </w:rPr>
      </w:pPr>
      <w:r w:rsidRPr="009C33A7">
        <w:rPr>
          <w:rFonts w:asciiTheme="minorHAnsi" w:hAnsiTheme="minorHAnsi" w:cstheme="minorHAnsi"/>
          <w:sz w:val="24"/>
          <w:szCs w:val="24"/>
        </w:rPr>
        <w:lastRenderedPageBreak/>
        <w:t>Service pupil premium fundi</w:t>
      </w:r>
      <w:r w:rsidR="00E4701E" w:rsidRPr="009C33A7">
        <w:rPr>
          <w:rFonts w:asciiTheme="minorHAnsi" w:hAnsiTheme="minorHAnsi" w:cstheme="minorHAnsi"/>
          <w:sz w:val="24"/>
          <w:szCs w:val="24"/>
        </w:rPr>
        <w:t>ng</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9C33A7"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9C33A7" w:rsidRDefault="009D71E8">
            <w:pPr>
              <w:pStyle w:val="TableHeader"/>
              <w:jc w:val="left"/>
              <w:rPr>
                <w:rFonts w:asciiTheme="minorHAnsi" w:hAnsiTheme="minorHAnsi" w:cstheme="minorHAnsi"/>
              </w:rPr>
            </w:pPr>
            <w:bookmarkStart w:id="17" w:name="_Hlk80604898"/>
            <w:r w:rsidRPr="009C33A7">
              <w:rPr>
                <w:rFonts w:asciiTheme="minorHAnsi" w:hAnsiTheme="minorHAnsi" w:cstheme="minorHAnsi"/>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9C33A7" w:rsidRDefault="009D71E8">
            <w:pPr>
              <w:pStyle w:val="TableHeader"/>
              <w:jc w:val="left"/>
              <w:rPr>
                <w:rFonts w:asciiTheme="minorHAnsi" w:hAnsiTheme="minorHAnsi" w:cstheme="minorHAnsi"/>
              </w:rPr>
            </w:pPr>
            <w:r w:rsidRPr="009C33A7">
              <w:rPr>
                <w:rFonts w:asciiTheme="minorHAnsi" w:hAnsiTheme="minorHAnsi" w:cstheme="minorHAnsi"/>
                <w:bCs/>
              </w:rPr>
              <w:t xml:space="preserve">Details </w:t>
            </w:r>
          </w:p>
        </w:tc>
      </w:tr>
      <w:tr w:rsidR="00E66558" w:rsidRPr="009C33A7"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0E274AF0" w:rsidR="00E66558" w:rsidRPr="009C33A7" w:rsidRDefault="001D444E">
            <w:pPr>
              <w:pStyle w:val="TableRow"/>
              <w:rPr>
                <w:rFonts w:asciiTheme="minorHAnsi" w:hAnsiTheme="minorHAnsi" w:cstheme="minorHAnsi"/>
              </w:rPr>
            </w:pPr>
            <w:r w:rsidRPr="009C33A7">
              <w:rPr>
                <w:rFonts w:asciiTheme="minorHAnsi" w:hAnsiTheme="minorHAnsi" w:cstheme="minorHAnsi"/>
              </w:rPr>
              <w:t>Not applicable in the previous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241CF555" w:rsidR="00E66558" w:rsidRPr="009C33A7" w:rsidRDefault="00E66558">
            <w:pPr>
              <w:pStyle w:val="TableRowCentered"/>
              <w:jc w:val="left"/>
              <w:rPr>
                <w:rFonts w:asciiTheme="minorHAnsi" w:hAnsiTheme="minorHAnsi" w:cstheme="minorHAnsi"/>
                <w:szCs w:val="24"/>
              </w:rPr>
            </w:pPr>
          </w:p>
        </w:tc>
      </w:tr>
      <w:tr w:rsidR="00E66558" w:rsidRPr="009C33A7"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326EB2F5" w:rsidR="00E66558" w:rsidRPr="009C33A7" w:rsidRDefault="00E66558">
            <w:pPr>
              <w:pStyle w:val="TableRow"/>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433063BA" w:rsidR="00E66558" w:rsidRPr="009C33A7" w:rsidRDefault="00E66558">
            <w:pPr>
              <w:pStyle w:val="TableRowCentered"/>
              <w:jc w:val="left"/>
              <w:rPr>
                <w:rFonts w:asciiTheme="minorHAnsi" w:hAnsiTheme="minorHAnsi" w:cstheme="minorHAnsi"/>
                <w:szCs w:val="24"/>
              </w:rPr>
            </w:pPr>
          </w:p>
        </w:tc>
      </w:tr>
      <w:bookmarkEnd w:id="17"/>
      <w:bookmarkEnd w:id="14"/>
      <w:bookmarkEnd w:id="15"/>
      <w:bookmarkEnd w:id="16"/>
    </w:tbl>
    <w:p w14:paraId="2A7D5564" w14:textId="77777777" w:rsidR="00E66558" w:rsidRPr="009C33A7" w:rsidRDefault="00E66558">
      <w:pPr>
        <w:rPr>
          <w:rFonts w:asciiTheme="minorHAnsi" w:hAnsiTheme="minorHAnsi" w:cstheme="minorHAnsi"/>
        </w:rPr>
      </w:pPr>
    </w:p>
    <w:sectPr w:rsidR="00E66558" w:rsidRPr="009C33A7">
      <w:headerReference w:type="default" r:id="rId16"/>
      <w:footerReference w:type="default" r:id="rId1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7D2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1DD"/>
    <w:multiLevelType w:val="hybridMultilevel"/>
    <w:tmpl w:val="BBA092C8"/>
    <w:lvl w:ilvl="0" w:tplc="738A08BC">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A0556D"/>
    <w:multiLevelType w:val="hybridMultilevel"/>
    <w:tmpl w:val="3364DD8C"/>
    <w:lvl w:ilvl="0" w:tplc="DE7CD4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CD74F9E"/>
    <w:multiLevelType w:val="hybridMultilevel"/>
    <w:tmpl w:val="75A6DB6A"/>
    <w:lvl w:ilvl="0" w:tplc="EB801D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97770848">
    <w:abstractNumId w:val="5"/>
  </w:num>
  <w:num w:numId="2" w16cid:durableId="674723907">
    <w:abstractNumId w:val="3"/>
  </w:num>
  <w:num w:numId="3" w16cid:durableId="1757164738">
    <w:abstractNumId w:val="6"/>
  </w:num>
  <w:num w:numId="4" w16cid:durableId="1947038677">
    <w:abstractNumId w:val="7"/>
  </w:num>
  <w:num w:numId="5" w16cid:durableId="1065376694">
    <w:abstractNumId w:val="1"/>
  </w:num>
  <w:num w:numId="6" w16cid:durableId="485053082">
    <w:abstractNumId w:val="8"/>
  </w:num>
  <w:num w:numId="7" w16cid:durableId="775250593">
    <w:abstractNumId w:val="10"/>
  </w:num>
  <w:num w:numId="8" w16cid:durableId="282539503">
    <w:abstractNumId w:val="15"/>
  </w:num>
  <w:num w:numId="9" w16cid:durableId="1651908894">
    <w:abstractNumId w:val="13"/>
  </w:num>
  <w:num w:numId="10" w16cid:durableId="1540313538">
    <w:abstractNumId w:val="11"/>
  </w:num>
  <w:num w:numId="11" w16cid:durableId="625938993">
    <w:abstractNumId w:val="4"/>
  </w:num>
  <w:num w:numId="12" w16cid:durableId="829832061">
    <w:abstractNumId w:val="14"/>
  </w:num>
  <w:num w:numId="13" w16cid:durableId="861675065">
    <w:abstractNumId w:val="9"/>
  </w:num>
  <w:num w:numId="14" w16cid:durableId="915211166">
    <w:abstractNumId w:val="12"/>
  </w:num>
  <w:num w:numId="15" w16cid:durableId="700934202">
    <w:abstractNumId w:val="0"/>
  </w:num>
  <w:num w:numId="16" w16cid:durableId="4553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7167"/>
    <w:rsid w:val="00027954"/>
    <w:rsid w:val="00066B73"/>
    <w:rsid w:val="000B60DB"/>
    <w:rsid w:val="000C1DC3"/>
    <w:rsid w:val="000F08D7"/>
    <w:rsid w:val="000F546B"/>
    <w:rsid w:val="00120AB1"/>
    <w:rsid w:val="00124319"/>
    <w:rsid w:val="00182F66"/>
    <w:rsid w:val="001A1942"/>
    <w:rsid w:val="001A6F53"/>
    <w:rsid w:val="001D0F66"/>
    <w:rsid w:val="001D444E"/>
    <w:rsid w:val="00246F48"/>
    <w:rsid w:val="00284AFE"/>
    <w:rsid w:val="002A4B71"/>
    <w:rsid w:val="002A6034"/>
    <w:rsid w:val="002B461B"/>
    <w:rsid w:val="002F4A24"/>
    <w:rsid w:val="002F6C43"/>
    <w:rsid w:val="003362B1"/>
    <w:rsid w:val="00345F9A"/>
    <w:rsid w:val="00347C45"/>
    <w:rsid w:val="00382C19"/>
    <w:rsid w:val="0038776F"/>
    <w:rsid w:val="003923E4"/>
    <w:rsid w:val="004044AA"/>
    <w:rsid w:val="004273CE"/>
    <w:rsid w:val="00463893"/>
    <w:rsid w:val="00487E83"/>
    <w:rsid w:val="00496FE6"/>
    <w:rsid w:val="004A2126"/>
    <w:rsid w:val="005236DA"/>
    <w:rsid w:val="00530B94"/>
    <w:rsid w:val="0054008E"/>
    <w:rsid w:val="005643EB"/>
    <w:rsid w:val="00570F2B"/>
    <w:rsid w:val="005A5CFA"/>
    <w:rsid w:val="005D6AD0"/>
    <w:rsid w:val="005E4C46"/>
    <w:rsid w:val="005E75E4"/>
    <w:rsid w:val="005F1BE6"/>
    <w:rsid w:val="00613005"/>
    <w:rsid w:val="00625906"/>
    <w:rsid w:val="006537CD"/>
    <w:rsid w:val="0068484A"/>
    <w:rsid w:val="006A2E38"/>
    <w:rsid w:val="006E21F4"/>
    <w:rsid w:val="006E7FB1"/>
    <w:rsid w:val="006F1405"/>
    <w:rsid w:val="00722188"/>
    <w:rsid w:val="00741B9E"/>
    <w:rsid w:val="007552BE"/>
    <w:rsid w:val="007567DB"/>
    <w:rsid w:val="00775D7E"/>
    <w:rsid w:val="007968E5"/>
    <w:rsid w:val="00797882"/>
    <w:rsid w:val="007C2F04"/>
    <w:rsid w:val="007C4646"/>
    <w:rsid w:val="007D2B08"/>
    <w:rsid w:val="007D6F4C"/>
    <w:rsid w:val="007E3AE4"/>
    <w:rsid w:val="007E3DEC"/>
    <w:rsid w:val="00885FC6"/>
    <w:rsid w:val="008F7313"/>
    <w:rsid w:val="008F755B"/>
    <w:rsid w:val="0094599F"/>
    <w:rsid w:val="00950625"/>
    <w:rsid w:val="00984E78"/>
    <w:rsid w:val="009B0AA4"/>
    <w:rsid w:val="009C33A7"/>
    <w:rsid w:val="009D71E8"/>
    <w:rsid w:val="009E0365"/>
    <w:rsid w:val="009E29E1"/>
    <w:rsid w:val="00A338F3"/>
    <w:rsid w:val="00A93E6B"/>
    <w:rsid w:val="00AD4B24"/>
    <w:rsid w:val="00B25379"/>
    <w:rsid w:val="00B54265"/>
    <w:rsid w:val="00BC6260"/>
    <w:rsid w:val="00BF3454"/>
    <w:rsid w:val="00C129D7"/>
    <w:rsid w:val="00C33DE8"/>
    <w:rsid w:val="00C65557"/>
    <w:rsid w:val="00C748F8"/>
    <w:rsid w:val="00C946A2"/>
    <w:rsid w:val="00CB2C06"/>
    <w:rsid w:val="00CB7386"/>
    <w:rsid w:val="00CF5D55"/>
    <w:rsid w:val="00D17D07"/>
    <w:rsid w:val="00D33FE5"/>
    <w:rsid w:val="00D821D0"/>
    <w:rsid w:val="00DC14C8"/>
    <w:rsid w:val="00DC20C8"/>
    <w:rsid w:val="00DE609B"/>
    <w:rsid w:val="00E075DF"/>
    <w:rsid w:val="00E4701E"/>
    <w:rsid w:val="00E66558"/>
    <w:rsid w:val="00EB08F0"/>
    <w:rsid w:val="00EB5E35"/>
    <w:rsid w:val="00EC4AEF"/>
    <w:rsid w:val="00FA5631"/>
    <w:rsid w:val="00FC5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rsid w:val="005A5CFA"/>
    <w:pPr>
      <w:autoSpaceDE w:val="0"/>
      <w:adjustRightInd w:val="0"/>
    </w:pPr>
    <w:rPr>
      <w:rFonts w:cs="Arial"/>
      <w:color w:val="000000"/>
      <w:sz w:val="24"/>
      <w:szCs w:val="24"/>
    </w:rPr>
  </w:style>
  <w:style w:type="paragraph" w:styleId="NormalWeb">
    <w:name w:val="Normal (Web)"/>
    <w:basedOn w:val="Normal"/>
    <w:uiPriority w:val="99"/>
    <w:unhideWhenUsed/>
    <w:rsid w:val="000F546B"/>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rsid w:val="004273CE"/>
    <w:pPr>
      <w:autoSpaceDN/>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5785">
      <w:bodyDiv w:val="1"/>
      <w:marLeft w:val="0"/>
      <w:marRight w:val="0"/>
      <w:marTop w:val="0"/>
      <w:marBottom w:val="0"/>
      <w:divBdr>
        <w:top w:val="none" w:sz="0" w:space="0" w:color="auto"/>
        <w:left w:val="none" w:sz="0" w:space="0" w:color="auto"/>
        <w:bottom w:val="none" w:sz="0" w:space="0" w:color="auto"/>
        <w:right w:val="none" w:sz="0" w:space="0" w:color="auto"/>
      </w:divBdr>
    </w:div>
    <w:div w:id="635720457">
      <w:bodyDiv w:val="1"/>
      <w:marLeft w:val="0"/>
      <w:marRight w:val="0"/>
      <w:marTop w:val="0"/>
      <w:marBottom w:val="0"/>
      <w:divBdr>
        <w:top w:val="none" w:sz="0" w:space="0" w:color="auto"/>
        <w:left w:val="none" w:sz="0" w:space="0" w:color="auto"/>
        <w:bottom w:val="none" w:sz="0" w:space="0" w:color="auto"/>
        <w:right w:val="none" w:sz="0" w:space="0" w:color="auto"/>
      </w:divBdr>
    </w:div>
    <w:div w:id="814950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guidance-reports/literacy-ks-1" TargetMode="External"/><Relationship Id="rId13" Type="http://schemas.openxmlformats.org/officeDocument/2006/relationships/hyperlink" Target="https://www.ncetm.org.uk/maths-hubs-projects/mastering-numb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education-evidence/teaching-learning-toolkit/phonics" TargetMode="External"/><Relationship Id="rId12" Type="http://schemas.openxmlformats.org/officeDocument/2006/relationships/hyperlink" Target="https://educationendowmentfoundation.org.uk/education-evidence/guidance-reports/maths-ks-2-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guidance-reports/early-maths" TargetMode="External"/><Relationship Id="rId5" Type="http://schemas.openxmlformats.org/officeDocument/2006/relationships/footnotes" Target="footnotes.xml"/><Relationship Id="rId15" Type="http://schemas.openxmlformats.org/officeDocument/2006/relationships/hyperlink" Target="https://scodespelling.co.uk/schools/" TargetMode="External"/><Relationship Id="rId10" Type="http://schemas.openxmlformats.org/officeDocument/2006/relationships/hyperlink" Target="https://educationendowmentfoundation.org.uk/education-evidence/guidance-reports/sen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literacy-ks2" TargetMode="External"/><Relationship Id="rId14" Type="http://schemas.openxmlformats.org/officeDocument/2006/relationships/hyperlink" Target="https://www.gov.uk/government/publications/research-review-series-science/research-review-series-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2618</Words>
  <Characters>14927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Katherine Ryan</cp:lastModifiedBy>
  <cp:revision>2</cp:revision>
  <cp:lastPrinted>2014-09-17T13:26:00Z</cp:lastPrinted>
  <dcterms:created xsi:type="dcterms:W3CDTF">2022-10-14T16:34:00Z</dcterms:created>
  <dcterms:modified xsi:type="dcterms:W3CDTF">2022-10-14T16:34:00Z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