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4BD8958" w:rsidR="00E66558" w:rsidRPr="00496FE6" w:rsidRDefault="009D71E8">
      <w:pPr>
        <w:pStyle w:val="Heading1"/>
        <w:rPr>
          <w:rFonts w:asciiTheme="minorHAnsi" w:hAnsiTheme="minorHAnsi" w:cstheme="minorHAnsi"/>
          <w:sz w:val="24"/>
        </w:rPr>
      </w:pPr>
      <w:bookmarkStart w:id="0" w:name="_Toc400361362"/>
      <w:bookmarkStart w:id="1" w:name="_Toc443397153"/>
      <w:bookmarkStart w:id="2" w:name="_Toc357771638"/>
      <w:bookmarkStart w:id="3" w:name="_Toc346793416"/>
      <w:bookmarkStart w:id="4" w:name="_Toc328122777"/>
      <w:r w:rsidRPr="00496FE6">
        <w:rPr>
          <w:rFonts w:asciiTheme="minorHAnsi" w:hAnsiTheme="minorHAnsi" w:cstheme="minorHAnsi"/>
          <w:sz w:val="24"/>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A36F6C2" w:rsidR="00E66558" w:rsidRPr="00496FE6" w:rsidRDefault="002A6034">
      <w:pPr>
        <w:pStyle w:val="Heading2"/>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 xml:space="preserve">This </w:t>
      </w:r>
      <w:r w:rsidR="009D71E8" w:rsidRPr="00496FE6">
        <w:rPr>
          <w:rFonts w:asciiTheme="minorHAnsi" w:hAnsiTheme="minorHAnsi" w:cstheme="minorHAnsi"/>
          <w:b w:val="0"/>
          <w:bCs/>
          <w:color w:val="auto"/>
          <w:sz w:val="24"/>
          <w:szCs w:val="24"/>
        </w:rPr>
        <w:t xml:space="preserve">statement details our school’s use of pupil premium (and recovery premium for the 2021 to 2022 academic year) funding to help improve the attainment of our disadvantaged pupils. </w:t>
      </w:r>
    </w:p>
    <w:p w14:paraId="2A7D54B3" w14:textId="39A546F2" w:rsidR="00E66558" w:rsidRPr="00496FE6" w:rsidRDefault="002A6034">
      <w:pPr>
        <w:pStyle w:val="Heading2"/>
        <w:spacing w:before="240"/>
        <w:rPr>
          <w:rFonts w:asciiTheme="minorHAnsi" w:hAnsiTheme="minorHAnsi" w:cstheme="minorHAnsi"/>
          <w:b w:val="0"/>
          <w:bCs/>
          <w:color w:val="auto"/>
          <w:sz w:val="24"/>
          <w:szCs w:val="24"/>
        </w:rPr>
      </w:pPr>
      <w:r w:rsidRPr="00496FE6">
        <w:rPr>
          <w:rFonts w:asciiTheme="minorHAnsi" w:hAnsiTheme="minorHAnsi" w:cstheme="minorHAnsi"/>
          <w:b w:val="0"/>
          <w:bCs/>
          <w:noProof/>
          <w:sz w:val="24"/>
        </w:rPr>
        <mc:AlternateContent>
          <mc:Choice Requires="wps">
            <w:drawing>
              <wp:anchor distT="0" distB="0" distL="114300" distR="114300" simplePos="0" relativeHeight="251658240" behindDoc="0" locked="0" layoutInCell="1" allowOverlap="1" wp14:anchorId="2A7D54B2" wp14:editId="7C926EFD">
                <wp:simplePos x="0" y="0"/>
                <wp:positionH relativeFrom="margin">
                  <wp:posOffset>-240030</wp:posOffset>
                </wp:positionH>
                <wp:positionV relativeFrom="margin">
                  <wp:posOffset>1329690</wp:posOffset>
                </wp:positionV>
                <wp:extent cx="45085" cy="45085"/>
                <wp:effectExtent l="0" t="0" r="12065" b="12065"/>
                <wp:wrapSquare wrapText="bothSides"/>
                <wp:docPr id="1" name="Text Box 2"/>
                <wp:cNvGraphicFramePr/>
                <a:graphic xmlns:a="http://schemas.openxmlformats.org/drawingml/2006/main">
                  <a:graphicData uri="http://schemas.microsoft.com/office/word/2010/wordprocessingShape">
                    <wps:wsp>
                      <wps:cNvSpPr txBox="1"/>
                      <wps:spPr>
                        <a:xfrm flipV="1">
                          <a:off x="0" y="0"/>
                          <a:ext cx="4508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18.9pt;margin-top:104.7pt;width:3.55pt;height:3.5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9D71E8" w:rsidRPr="00496FE6">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0D20745" w:rsidR="00E66558" w:rsidRPr="00496FE6" w:rsidRDefault="009D71E8">
      <w:pPr>
        <w:pStyle w:val="Heading2"/>
        <w:rPr>
          <w:rFonts w:asciiTheme="minorHAnsi" w:hAnsiTheme="minorHAnsi" w:cstheme="minorHAnsi"/>
          <w:sz w:val="24"/>
          <w:szCs w:val="24"/>
        </w:rPr>
      </w:pPr>
      <w:r w:rsidRPr="00496FE6">
        <w:rPr>
          <w:rFonts w:asciiTheme="minorHAnsi" w:hAnsiTheme="minorHAnsi" w:cstheme="minorHAnsi"/>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496FE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Data</w:t>
            </w:r>
          </w:p>
        </w:tc>
      </w:tr>
      <w:tr w:rsidR="00E66558" w:rsidRPr="00496FE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CF0C6BC" w:rsidR="00E66558" w:rsidRPr="00496FE6" w:rsidRDefault="00EC4AEF">
            <w:pPr>
              <w:pStyle w:val="TableRow"/>
              <w:rPr>
                <w:rFonts w:asciiTheme="minorHAnsi" w:hAnsiTheme="minorHAnsi" w:cstheme="minorHAnsi"/>
              </w:rPr>
            </w:pPr>
            <w:r w:rsidRPr="00496FE6">
              <w:rPr>
                <w:rFonts w:asciiTheme="minorHAnsi" w:hAnsiTheme="minorHAnsi" w:cstheme="minorHAnsi"/>
              </w:rPr>
              <w:t>St. Peter’s Catholic Primary School</w:t>
            </w:r>
          </w:p>
        </w:tc>
      </w:tr>
      <w:tr w:rsidR="00E66558" w:rsidRPr="00496FE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1597D3F" w:rsidR="00E66558" w:rsidRPr="00496FE6" w:rsidRDefault="00EC4AEF">
            <w:pPr>
              <w:pStyle w:val="TableRow"/>
              <w:rPr>
                <w:rFonts w:asciiTheme="minorHAnsi" w:hAnsiTheme="minorHAnsi" w:cstheme="minorHAnsi"/>
              </w:rPr>
            </w:pPr>
            <w:r w:rsidRPr="00496FE6">
              <w:rPr>
                <w:rFonts w:asciiTheme="minorHAnsi" w:hAnsiTheme="minorHAnsi" w:cstheme="minorHAnsi"/>
              </w:rPr>
              <w:t>226</w:t>
            </w:r>
          </w:p>
        </w:tc>
      </w:tr>
      <w:tr w:rsidR="00E66558" w:rsidRPr="00496FE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63A1DF5" w:rsidR="00E66558" w:rsidRPr="00496FE6" w:rsidRDefault="00EC4AEF">
            <w:pPr>
              <w:pStyle w:val="TableRow"/>
              <w:rPr>
                <w:rFonts w:asciiTheme="minorHAnsi" w:hAnsiTheme="minorHAnsi" w:cstheme="minorHAnsi"/>
              </w:rPr>
            </w:pPr>
            <w:r w:rsidRPr="00496FE6">
              <w:rPr>
                <w:rFonts w:asciiTheme="minorHAnsi" w:hAnsiTheme="minorHAnsi" w:cstheme="minorHAnsi"/>
              </w:rPr>
              <w:t>16%</w:t>
            </w:r>
          </w:p>
        </w:tc>
      </w:tr>
      <w:tr w:rsidR="00E66558" w:rsidRPr="00496FE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2B52114" w:rsidR="00E66558" w:rsidRPr="00496FE6" w:rsidRDefault="009D71E8">
            <w:pPr>
              <w:pStyle w:val="TableRow"/>
              <w:rPr>
                <w:rFonts w:asciiTheme="minorHAnsi" w:hAnsiTheme="minorHAnsi" w:cstheme="minorHAnsi"/>
              </w:rPr>
            </w:pPr>
            <w:r w:rsidRPr="00496FE6">
              <w:rPr>
                <w:rFonts w:asciiTheme="minorHAnsi" w:hAnsiTheme="minorHAnsi" w:cstheme="minorHAnsi"/>
              </w:rPr>
              <w:t xml:space="preserve">Academic year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E0D1B1" w:rsidR="00E66558" w:rsidRPr="00496FE6" w:rsidRDefault="00EC4AEF">
            <w:pPr>
              <w:pStyle w:val="TableRow"/>
              <w:rPr>
                <w:rFonts w:asciiTheme="minorHAnsi" w:hAnsiTheme="minorHAnsi" w:cstheme="minorHAnsi"/>
              </w:rPr>
            </w:pPr>
            <w:r w:rsidRPr="00496FE6">
              <w:rPr>
                <w:rFonts w:asciiTheme="minorHAnsi" w:hAnsiTheme="minorHAnsi" w:cstheme="minorHAnsi"/>
              </w:rPr>
              <w:t>2021-2</w:t>
            </w:r>
          </w:p>
        </w:tc>
      </w:tr>
      <w:tr w:rsidR="00E66558" w:rsidRPr="00496FE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7AAA44E" w:rsidR="00E66558" w:rsidRPr="00496FE6" w:rsidRDefault="00EC4AEF">
            <w:pPr>
              <w:pStyle w:val="TableRow"/>
              <w:rPr>
                <w:rFonts w:asciiTheme="minorHAnsi" w:hAnsiTheme="minorHAnsi" w:cstheme="minorHAnsi"/>
              </w:rPr>
            </w:pPr>
            <w:r w:rsidRPr="00496FE6">
              <w:rPr>
                <w:rFonts w:asciiTheme="minorHAnsi" w:hAnsiTheme="minorHAnsi" w:cstheme="minorHAnsi"/>
              </w:rPr>
              <w:t>1</w:t>
            </w:r>
            <w:r w:rsidRPr="00496FE6">
              <w:rPr>
                <w:rFonts w:asciiTheme="minorHAnsi" w:hAnsiTheme="minorHAnsi" w:cstheme="minorHAnsi"/>
                <w:vertAlign w:val="superscript"/>
              </w:rPr>
              <w:t>st</w:t>
            </w:r>
            <w:r w:rsidRPr="00496FE6">
              <w:rPr>
                <w:rFonts w:asciiTheme="minorHAnsi" w:hAnsiTheme="minorHAnsi" w:cstheme="minorHAnsi"/>
              </w:rPr>
              <w:t xml:space="preserve"> November, 2021</w:t>
            </w:r>
          </w:p>
        </w:tc>
      </w:tr>
      <w:tr w:rsidR="00E66558" w:rsidRPr="00496FE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CF05892" w:rsidR="00E66558" w:rsidRPr="00496FE6" w:rsidRDefault="00EC4AEF">
            <w:pPr>
              <w:pStyle w:val="TableRow"/>
              <w:rPr>
                <w:rFonts w:asciiTheme="minorHAnsi" w:hAnsiTheme="minorHAnsi" w:cstheme="minorHAnsi"/>
              </w:rPr>
            </w:pPr>
            <w:r w:rsidRPr="00496FE6">
              <w:rPr>
                <w:rFonts w:asciiTheme="minorHAnsi" w:hAnsiTheme="minorHAnsi" w:cstheme="minorHAnsi"/>
              </w:rPr>
              <w:t>November, 2022</w:t>
            </w:r>
          </w:p>
        </w:tc>
      </w:tr>
      <w:tr w:rsidR="00E66558" w:rsidRPr="00496FE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B7656E7" w:rsidR="00E66558" w:rsidRPr="00496FE6" w:rsidRDefault="00EC4AEF" w:rsidP="00EC4AEF">
            <w:pPr>
              <w:pStyle w:val="TableRow"/>
              <w:ind w:left="0"/>
              <w:rPr>
                <w:rFonts w:asciiTheme="minorHAnsi" w:hAnsiTheme="minorHAnsi" w:cstheme="minorHAnsi"/>
              </w:rPr>
            </w:pPr>
            <w:r w:rsidRPr="00496FE6">
              <w:rPr>
                <w:rFonts w:asciiTheme="minorHAnsi" w:hAnsiTheme="minorHAnsi" w:cstheme="minorHAnsi"/>
              </w:rPr>
              <w:t xml:space="preserve"> Mrs K Ryan</w:t>
            </w:r>
          </w:p>
        </w:tc>
      </w:tr>
      <w:tr w:rsidR="00E66558" w:rsidRPr="00496FE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5F0B070" w:rsidR="00E66558" w:rsidRPr="00496FE6" w:rsidRDefault="00EC4AEF" w:rsidP="00EC4AEF">
            <w:pPr>
              <w:pStyle w:val="TableRow"/>
              <w:ind w:left="0"/>
              <w:rPr>
                <w:rFonts w:asciiTheme="minorHAnsi" w:hAnsiTheme="minorHAnsi" w:cstheme="minorHAnsi"/>
              </w:rPr>
            </w:pPr>
            <w:r w:rsidRPr="00496FE6">
              <w:rPr>
                <w:rFonts w:asciiTheme="minorHAnsi" w:hAnsiTheme="minorHAnsi" w:cstheme="minorHAnsi"/>
              </w:rPr>
              <w:t xml:space="preserve"> Mrs S Cooke</w:t>
            </w:r>
          </w:p>
        </w:tc>
      </w:tr>
      <w:tr w:rsidR="00E66558" w:rsidRPr="00496FE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93543C9" w:rsidR="00E66558" w:rsidRPr="00496FE6" w:rsidRDefault="00EC4AEF">
            <w:pPr>
              <w:pStyle w:val="TableRow"/>
              <w:rPr>
                <w:rFonts w:asciiTheme="minorHAnsi" w:hAnsiTheme="minorHAnsi" w:cstheme="minorHAnsi"/>
              </w:rPr>
            </w:pPr>
            <w:r w:rsidRPr="00496FE6">
              <w:rPr>
                <w:rFonts w:asciiTheme="minorHAnsi" w:hAnsiTheme="minorHAnsi" w:cstheme="minorHAnsi"/>
              </w:rPr>
              <w:t>Mrs H Murray</w:t>
            </w:r>
          </w:p>
        </w:tc>
      </w:tr>
    </w:tbl>
    <w:bookmarkEnd w:id="2"/>
    <w:bookmarkEnd w:id="3"/>
    <w:bookmarkEnd w:id="4"/>
    <w:p w14:paraId="2A7D54D3" w14:textId="77777777" w:rsidR="00E66558" w:rsidRPr="00496FE6" w:rsidRDefault="009D71E8">
      <w:pPr>
        <w:spacing w:before="480" w:line="240" w:lineRule="auto"/>
        <w:rPr>
          <w:rFonts w:asciiTheme="minorHAnsi" w:hAnsiTheme="minorHAnsi" w:cstheme="minorHAnsi"/>
          <w:b/>
          <w:color w:val="104F75"/>
        </w:rPr>
      </w:pPr>
      <w:r w:rsidRPr="00496FE6">
        <w:rPr>
          <w:rFonts w:asciiTheme="minorHAnsi" w:hAnsiTheme="minorHAnsi" w:cstheme="minorHAnsi"/>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496FE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b/>
              </w:rPr>
              <w:t>Amount</w:t>
            </w:r>
          </w:p>
        </w:tc>
      </w:tr>
      <w:tr w:rsidR="00E66558" w:rsidRPr="00496FE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9670B18" w:rsidR="00E66558" w:rsidRPr="00496FE6" w:rsidRDefault="009D71E8">
            <w:pPr>
              <w:pStyle w:val="TableRow"/>
              <w:rPr>
                <w:rFonts w:asciiTheme="minorHAnsi" w:hAnsiTheme="minorHAnsi" w:cstheme="minorHAnsi"/>
              </w:rPr>
            </w:pPr>
            <w:r w:rsidRPr="00496FE6">
              <w:rPr>
                <w:rFonts w:asciiTheme="minorHAnsi" w:hAnsiTheme="minorHAnsi" w:cstheme="minorHAnsi"/>
              </w:rPr>
              <w:t>£</w:t>
            </w:r>
            <w:r w:rsidR="00BF3454">
              <w:rPr>
                <w:rFonts w:asciiTheme="minorHAnsi" w:hAnsiTheme="minorHAnsi" w:cstheme="minorHAnsi"/>
              </w:rPr>
              <w:t>31,210</w:t>
            </w:r>
          </w:p>
        </w:tc>
      </w:tr>
      <w:tr w:rsidR="00E66558" w:rsidRPr="00496FE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F89A73C" w:rsidR="00E66558" w:rsidRPr="00496FE6" w:rsidRDefault="009D71E8">
            <w:pPr>
              <w:pStyle w:val="TableRow"/>
              <w:rPr>
                <w:rFonts w:asciiTheme="minorHAnsi" w:hAnsiTheme="minorHAnsi" w:cstheme="minorHAnsi"/>
              </w:rPr>
            </w:pPr>
            <w:r w:rsidRPr="00496FE6">
              <w:rPr>
                <w:rFonts w:asciiTheme="minorHAnsi" w:hAnsiTheme="minorHAnsi" w:cstheme="minorHAnsi"/>
              </w:rPr>
              <w:t>£</w:t>
            </w:r>
            <w:r w:rsidR="00EB5E35" w:rsidRPr="00496FE6">
              <w:rPr>
                <w:rFonts w:asciiTheme="minorHAnsi" w:hAnsiTheme="minorHAnsi" w:cstheme="minorHAnsi"/>
              </w:rPr>
              <w:t>1,522</w:t>
            </w:r>
          </w:p>
        </w:tc>
      </w:tr>
      <w:tr w:rsidR="00E66558" w:rsidRPr="00496FE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52E059" w:rsidR="00E66558" w:rsidRPr="00496FE6" w:rsidRDefault="009D71E8">
            <w:pPr>
              <w:pStyle w:val="TableRow"/>
              <w:rPr>
                <w:rFonts w:asciiTheme="minorHAnsi" w:hAnsiTheme="minorHAnsi" w:cstheme="minorHAnsi"/>
              </w:rPr>
            </w:pPr>
            <w:r w:rsidRPr="00496FE6">
              <w:rPr>
                <w:rFonts w:asciiTheme="minorHAnsi" w:hAnsiTheme="minorHAnsi" w:cstheme="minorHAnsi"/>
              </w:rPr>
              <w:t>£</w:t>
            </w:r>
            <w:r w:rsidR="00007167" w:rsidRPr="00496FE6">
              <w:rPr>
                <w:rFonts w:asciiTheme="minorHAnsi" w:hAnsiTheme="minorHAnsi" w:cstheme="minorHAnsi"/>
              </w:rPr>
              <w:t>0</w:t>
            </w:r>
          </w:p>
        </w:tc>
      </w:tr>
      <w:tr w:rsidR="00E66558" w:rsidRPr="00496FE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496FE6" w:rsidRDefault="009D71E8">
            <w:pPr>
              <w:pStyle w:val="TableRow"/>
              <w:rPr>
                <w:rFonts w:asciiTheme="minorHAnsi" w:hAnsiTheme="minorHAnsi" w:cstheme="minorHAnsi"/>
                <w:b/>
              </w:rPr>
            </w:pPr>
            <w:r w:rsidRPr="00496FE6">
              <w:rPr>
                <w:rFonts w:asciiTheme="minorHAnsi" w:hAnsiTheme="minorHAnsi" w:cstheme="minorHAnsi"/>
                <w:b/>
              </w:rPr>
              <w:t>Total budget for this academic year</w:t>
            </w:r>
          </w:p>
          <w:p w14:paraId="2A7D54E1" w14:textId="2121553D" w:rsidR="00E66558" w:rsidRPr="00496FE6" w:rsidRDefault="00E66558">
            <w:pPr>
              <w:pStyle w:val="TableRow"/>
              <w:rPr>
                <w:rFonts w:asciiTheme="minorHAnsi" w:hAnsiTheme="minorHAnsi" w:cstheme="minorHAnsi"/>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DEA5816" w:rsidR="00E66558" w:rsidRPr="00496FE6" w:rsidRDefault="009D71E8">
            <w:pPr>
              <w:pStyle w:val="TableRow"/>
              <w:rPr>
                <w:rFonts w:asciiTheme="minorHAnsi" w:hAnsiTheme="minorHAnsi" w:cstheme="minorHAnsi"/>
              </w:rPr>
            </w:pPr>
            <w:r w:rsidRPr="00496FE6">
              <w:rPr>
                <w:rFonts w:asciiTheme="minorHAnsi" w:hAnsiTheme="minorHAnsi" w:cstheme="minorHAnsi"/>
              </w:rPr>
              <w:t>£</w:t>
            </w:r>
            <w:r w:rsidR="00BF3454">
              <w:rPr>
                <w:rFonts w:asciiTheme="minorHAnsi" w:hAnsiTheme="minorHAnsi" w:cstheme="minorHAnsi"/>
              </w:rPr>
              <w:t>32,732</w:t>
            </w:r>
          </w:p>
        </w:tc>
      </w:tr>
    </w:tbl>
    <w:p w14:paraId="2A7D54E4" w14:textId="77777777" w:rsidR="00E66558" w:rsidRPr="00496FE6" w:rsidRDefault="009D71E8">
      <w:pPr>
        <w:pStyle w:val="Heading1"/>
        <w:rPr>
          <w:rFonts w:asciiTheme="minorHAnsi" w:hAnsiTheme="minorHAnsi" w:cstheme="minorHAnsi"/>
          <w:sz w:val="24"/>
        </w:rPr>
      </w:pPr>
      <w:r w:rsidRPr="00496FE6">
        <w:rPr>
          <w:rFonts w:asciiTheme="minorHAnsi" w:hAnsiTheme="minorHAnsi" w:cstheme="minorHAnsi"/>
          <w:sz w:val="24"/>
        </w:rPr>
        <w:lastRenderedPageBreak/>
        <w:t>Part A: Pupil premium strategy plan</w:t>
      </w:r>
    </w:p>
    <w:p w14:paraId="2A7D54E5" w14:textId="77777777" w:rsidR="00E66558" w:rsidRPr="00496FE6" w:rsidRDefault="009D71E8">
      <w:pPr>
        <w:pStyle w:val="Heading2"/>
        <w:rPr>
          <w:rFonts w:asciiTheme="minorHAnsi" w:hAnsiTheme="minorHAnsi" w:cstheme="minorHAnsi"/>
          <w:sz w:val="24"/>
          <w:szCs w:val="24"/>
        </w:rPr>
      </w:pPr>
      <w:bookmarkStart w:id="14" w:name="_Toc357771640"/>
      <w:bookmarkStart w:id="15" w:name="_Toc346793418"/>
      <w:r w:rsidRPr="00496FE6">
        <w:rPr>
          <w:rFonts w:asciiTheme="minorHAnsi" w:hAnsiTheme="minorHAnsi" w:cstheme="minorHAnsi"/>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496FE6"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139C" w14:textId="31913BBA" w:rsidR="002B461B" w:rsidRPr="00496FE6" w:rsidRDefault="002B461B">
            <w:pPr>
              <w:spacing w:before="120"/>
              <w:rPr>
                <w:rFonts w:asciiTheme="minorHAnsi" w:hAnsiTheme="minorHAnsi" w:cstheme="minorHAnsi"/>
              </w:rPr>
            </w:pPr>
            <w:r w:rsidRPr="00496FE6">
              <w:rPr>
                <w:rFonts w:asciiTheme="minorHAnsi" w:hAnsiTheme="minorHAnsi" w:cstheme="minorHAnsi"/>
              </w:rPr>
              <w:t xml:space="preserve">Data is gathered and interpreted </w:t>
            </w:r>
            <w:r w:rsidR="005A5CFA" w:rsidRPr="00496FE6">
              <w:rPr>
                <w:rFonts w:asciiTheme="minorHAnsi" w:hAnsiTheme="minorHAnsi" w:cstheme="minorHAnsi"/>
              </w:rPr>
              <w:t xml:space="preserve">throughout the academic year </w:t>
            </w:r>
            <w:r w:rsidRPr="00496FE6">
              <w:rPr>
                <w:rFonts w:asciiTheme="minorHAnsi" w:hAnsiTheme="minorHAnsi" w:cstheme="minorHAnsi"/>
              </w:rPr>
              <w:t>to accurately identify focussed improvement</w:t>
            </w:r>
            <w:r w:rsidRPr="00496FE6">
              <w:rPr>
                <w:rFonts w:asciiTheme="minorHAnsi" w:hAnsiTheme="minorHAnsi" w:cstheme="minorHAnsi"/>
                <w:i/>
                <w:iCs/>
              </w:rPr>
              <w:t xml:space="preserve"> </w:t>
            </w:r>
            <w:r w:rsidRPr="00496FE6">
              <w:rPr>
                <w:rFonts w:asciiTheme="minorHAnsi" w:hAnsiTheme="minorHAnsi" w:cstheme="minorHAnsi"/>
              </w:rPr>
              <w:t>priorities.</w:t>
            </w:r>
            <w:r w:rsidR="003923E4" w:rsidRPr="00496FE6">
              <w:rPr>
                <w:rFonts w:asciiTheme="minorHAnsi" w:hAnsiTheme="minorHAnsi" w:cstheme="minorHAnsi"/>
              </w:rPr>
              <w:t xml:space="preserve"> </w:t>
            </w:r>
          </w:p>
          <w:p w14:paraId="5C2ED61E" w14:textId="61AD7DE1" w:rsidR="002B461B" w:rsidRPr="00496FE6" w:rsidRDefault="002B461B" w:rsidP="002B461B">
            <w:pPr>
              <w:rPr>
                <w:rFonts w:asciiTheme="minorHAnsi" w:eastAsia="Arial" w:hAnsiTheme="minorHAnsi" w:cstheme="minorHAnsi"/>
                <w:bCs/>
              </w:rPr>
            </w:pPr>
            <w:r w:rsidRPr="00496FE6">
              <w:rPr>
                <w:rFonts w:asciiTheme="minorHAnsi" w:eastAsia="Arial" w:hAnsiTheme="minorHAnsi" w:cstheme="minorHAnsi"/>
                <w:bCs/>
              </w:rPr>
              <w:t>A tiered approach is taken to address the root causes of underachievement through teaching, targeted academic support and wider strategies.</w:t>
            </w:r>
          </w:p>
          <w:p w14:paraId="72805E7B" w14:textId="0FFAA4F6" w:rsidR="002B461B" w:rsidRPr="00496FE6" w:rsidRDefault="002B461B" w:rsidP="002B461B">
            <w:pPr>
              <w:rPr>
                <w:rFonts w:asciiTheme="minorHAnsi" w:eastAsia="Arial" w:hAnsiTheme="minorHAnsi" w:cstheme="minorHAnsi"/>
                <w:bCs/>
              </w:rPr>
            </w:pPr>
            <w:r w:rsidRPr="00496FE6">
              <w:rPr>
                <w:rFonts w:asciiTheme="minorHAnsi" w:eastAsia="Arial" w:hAnsiTheme="minorHAnsi" w:cstheme="minorHAnsi"/>
                <w:bCs/>
              </w:rPr>
              <w:t>School leaders train and support staff to deliver and sustain quality first learning for all pupils. Professional development for teachers is prioritised.</w:t>
            </w:r>
          </w:p>
          <w:p w14:paraId="4C758CBB" w14:textId="5474FF0A" w:rsidR="002B461B" w:rsidRPr="00496FE6" w:rsidRDefault="002B461B" w:rsidP="002B461B">
            <w:pPr>
              <w:rPr>
                <w:rFonts w:asciiTheme="minorHAnsi" w:eastAsia="Arial" w:hAnsiTheme="minorHAnsi" w:cstheme="minorHAnsi"/>
                <w:iCs/>
              </w:rPr>
            </w:pPr>
            <w:r w:rsidRPr="00496FE6">
              <w:rPr>
                <w:rFonts w:asciiTheme="minorHAnsi" w:eastAsia="Arial" w:hAnsiTheme="minorHAnsi" w:cstheme="minorHAnsi"/>
                <w:iCs/>
              </w:rPr>
              <w:t>The plan takes into consideration the pastoral, academic, curricular and extra-curricular needs of individual pupils.</w:t>
            </w:r>
          </w:p>
          <w:p w14:paraId="2A7D54E9" w14:textId="71661771" w:rsidR="007E3AE4" w:rsidRPr="00496FE6" w:rsidRDefault="002B461B" w:rsidP="007E3AE4">
            <w:pPr>
              <w:rPr>
                <w:rFonts w:asciiTheme="minorHAnsi" w:eastAsia="Arial" w:hAnsiTheme="minorHAnsi" w:cstheme="minorHAnsi"/>
                <w:bCs/>
              </w:rPr>
            </w:pPr>
            <w:r w:rsidRPr="00496FE6">
              <w:rPr>
                <w:rFonts w:asciiTheme="minorHAnsi" w:eastAsia="Arial" w:hAnsiTheme="minorHAnsi" w:cstheme="minorHAnsi"/>
                <w:bCs/>
              </w:rPr>
              <w:t>Pupil Premium provision aligns with the school’s overall mission, goals and whole school strategy. Links between the School Development Plan and this Pupil Premium Strategy Plan are clearly identified.</w:t>
            </w:r>
          </w:p>
        </w:tc>
      </w:tr>
    </w:tbl>
    <w:p w14:paraId="2A7D54EB" w14:textId="77777777" w:rsidR="00E66558" w:rsidRPr="00496FE6" w:rsidRDefault="009D71E8">
      <w:pPr>
        <w:pStyle w:val="Heading2"/>
        <w:spacing w:before="600"/>
        <w:rPr>
          <w:rFonts w:asciiTheme="minorHAnsi" w:hAnsiTheme="minorHAnsi" w:cstheme="minorHAnsi"/>
          <w:sz w:val="24"/>
          <w:szCs w:val="24"/>
        </w:rPr>
      </w:pPr>
      <w:r w:rsidRPr="00496FE6">
        <w:rPr>
          <w:rFonts w:asciiTheme="minorHAnsi" w:hAnsiTheme="minorHAnsi" w:cstheme="minorHAnsi"/>
          <w:sz w:val="24"/>
          <w:szCs w:val="24"/>
        </w:rPr>
        <w:t>Challenges</w:t>
      </w:r>
    </w:p>
    <w:p w14:paraId="2A7D54EC" w14:textId="77777777" w:rsidR="00E66558" w:rsidRPr="00496FE6" w:rsidRDefault="009D71E8">
      <w:pPr>
        <w:spacing w:before="120" w:line="240" w:lineRule="auto"/>
        <w:textAlignment w:val="baseline"/>
        <w:outlineLvl w:val="0"/>
        <w:rPr>
          <w:rFonts w:asciiTheme="minorHAnsi" w:hAnsiTheme="minorHAnsi" w:cstheme="minorHAnsi"/>
        </w:rPr>
      </w:pPr>
      <w:r w:rsidRPr="00496FE6">
        <w:rPr>
          <w:rFonts w:asciiTheme="minorHAnsi" w:hAnsiTheme="minorHAnsi" w:cstheme="minorHAnsi"/>
          <w:bCs/>
          <w:color w:val="auto"/>
        </w:rPr>
        <w:t>This details</w:t>
      </w:r>
      <w:r w:rsidRPr="00496FE6">
        <w:rPr>
          <w:rFonts w:asciiTheme="minorHAnsi" w:hAnsiTheme="minorHAnsi" w:cstheme="minorHAnsi"/>
          <w:color w:val="auto"/>
        </w:rPr>
        <w:t xml:space="preserve"> the key</w:t>
      </w:r>
      <w:r w:rsidRPr="00496FE6">
        <w:rPr>
          <w:rFonts w:asciiTheme="minorHAnsi" w:hAnsiTheme="minorHAnsi" w:cstheme="minorHAnsi"/>
          <w:bCs/>
          <w:color w:val="auto"/>
        </w:rPr>
        <w:t xml:space="preserve"> </w:t>
      </w:r>
      <w:r w:rsidRPr="00496FE6">
        <w:rPr>
          <w:rFonts w:asciiTheme="minorHAnsi" w:hAnsiTheme="minorHAnsi" w:cstheme="minorHAnsi"/>
          <w:color w:val="auto"/>
        </w:rPr>
        <w:t xml:space="preserve">challenges to </w:t>
      </w:r>
      <w:r w:rsidRPr="00496FE6">
        <w:rPr>
          <w:rFonts w:asciiTheme="minorHAnsi" w:hAnsiTheme="minorHAnsi" w:cstheme="minorHAnsi"/>
          <w:bCs/>
          <w:color w:val="auto"/>
        </w:rPr>
        <w:t>achievement that we have</w:t>
      </w:r>
      <w:r w:rsidRPr="00496FE6">
        <w:rPr>
          <w:rFonts w:asciiTheme="minorHAnsi" w:hAnsiTheme="minorHAnsi" w:cstheme="minorHAnsi"/>
          <w:color w:val="auto"/>
        </w:rPr>
        <w:t xml:space="preserve"> identified among </w:t>
      </w:r>
      <w:r w:rsidRPr="00496FE6">
        <w:rPr>
          <w:rFonts w:asciiTheme="minorHAnsi" w:hAnsiTheme="minorHAnsi" w:cstheme="minorHAnsi"/>
          <w:bCs/>
          <w:color w:val="auto"/>
        </w:rPr>
        <w:t>our</w:t>
      </w:r>
      <w:r w:rsidRPr="00496FE6">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496FE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 xml:space="preserve">Detail of challenge </w:t>
            </w:r>
          </w:p>
        </w:tc>
      </w:tr>
      <w:tr w:rsidR="00E66558" w:rsidRPr="00496FE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D6755A8" w:rsidR="00E66558" w:rsidRPr="00496FE6" w:rsidRDefault="005A5CFA">
            <w:pPr>
              <w:pStyle w:val="TableRowCentered"/>
              <w:jc w:val="left"/>
              <w:rPr>
                <w:rFonts w:asciiTheme="minorHAnsi" w:hAnsiTheme="minorHAnsi" w:cstheme="minorHAnsi"/>
                <w:szCs w:val="24"/>
              </w:rPr>
            </w:pPr>
            <w:r w:rsidRPr="00496FE6">
              <w:rPr>
                <w:rFonts w:asciiTheme="minorHAnsi" w:hAnsiTheme="minorHAnsi" w:cstheme="minorHAnsi"/>
                <w:szCs w:val="24"/>
              </w:rPr>
              <w:t>Attendance and punctuality for the most disadvantaged children is below the school’s target level.</w:t>
            </w:r>
          </w:p>
        </w:tc>
      </w:tr>
      <w:tr w:rsidR="00E66558" w:rsidRPr="00496FE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20EEE32" w:rsidR="00E66558" w:rsidRPr="00496FE6" w:rsidRDefault="005A5CFA" w:rsidP="00775D7E">
            <w:pPr>
              <w:pStyle w:val="Default"/>
              <w:spacing w:after="27"/>
              <w:rPr>
                <w:rFonts w:asciiTheme="minorHAnsi" w:hAnsiTheme="minorHAnsi" w:cstheme="minorHAnsi"/>
              </w:rPr>
            </w:pPr>
            <w:r w:rsidRPr="00496FE6">
              <w:rPr>
                <w:rFonts w:asciiTheme="minorHAnsi" w:hAnsiTheme="minorHAnsi" w:cstheme="minorHAnsi"/>
              </w:rPr>
              <w:t>Speech</w:t>
            </w:r>
            <w:r w:rsidR="007E3AE4" w:rsidRPr="00496FE6">
              <w:rPr>
                <w:rFonts w:asciiTheme="minorHAnsi" w:hAnsiTheme="minorHAnsi" w:cstheme="minorHAnsi"/>
              </w:rPr>
              <w:t xml:space="preserve">, </w:t>
            </w:r>
            <w:r w:rsidRPr="00496FE6">
              <w:rPr>
                <w:rFonts w:asciiTheme="minorHAnsi" w:hAnsiTheme="minorHAnsi" w:cstheme="minorHAnsi"/>
              </w:rPr>
              <w:t>language</w:t>
            </w:r>
            <w:r w:rsidR="007E3AE4" w:rsidRPr="00496FE6">
              <w:rPr>
                <w:rFonts w:asciiTheme="minorHAnsi" w:hAnsiTheme="minorHAnsi" w:cstheme="minorHAnsi"/>
              </w:rPr>
              <w:t>, communication and oracy</w:t>
            </w:r>
            <w:r w:rsidRPr="00496FE6">
              <w:rPr>
                <w:rFonts w:asciiTheme="minorHAnsi" w:hAnsiTheme="minorHAnsi" w:cstheme="minorHAnsi"/>
              </w:rPr>
              <w:t xml:space="preserve"> is below </w:t>
            </w:r>
            <w:r w:rsidR="007E3AE4" w:rsidRPr="00496FE6">
              <w:rPr>
                <w:rFonts w:asciiTheme="minorHAnsi" w:hAnsiTheme="minorHAnsi" w:cstheme="minorHAnsi"/>
              </w:rPr>
              <w:t xml:space="preserve">the </w:t>
            </w:r>
            <w:r w:rsidRPr="00496FE6">
              <w:rPr>
                <w:rFonts w:asciiTheme="minorHAnsi" w:hAnsiTheme="minorHAnsi" w:cstheme="minorHAnsi"/>
              </w:rPr>
              <w:t xml:space="preserve">expected stages of development </w:t>
            </w:r>
            <w:r w:rsidR="007E3AE4" w:rsidRPr="00496FE6">
              <w:rPr>
                <w:rFonts w:asciiTheme="minorHAnsi" w:hAnsiTheme="minorHAnsi" w:cstheme="minorHAnsi"/>
              </w:rPr>
              <w:t xml:space="preserve">for </w:t>
            </w:r>
            <w:r w:rsidR="00345F9A">
              <w:rPr>
                <w:rFonts w:asciiTheme="minorHAnsi" w:hAnsiTheme="minorHAnsi" w:cstheme="minorHAnsi"/>
              </w:rPr>
              <w:t xml:space="preserve">24% of our Nursery children and 26% of our </w:t>
            </w:r>
            <w:proofErr w:type="gramStart"/>
            <w:r w:rsidR="00345F9A">
              <w:rPr>
                <w:rFonts w:asciiTheme="minorHAnsi" w:hAnsiTheme="minorHAnsi" w:cstheme="minorHAnsi"/>
              </w:rPr>
              <w:t>Reception</w:t>
            </w:r>
            <w:proofErr w:type="gramEnd"/>
            <w:r w:rsidR="00345F9A">
              <w:rPr>
                <w:rFonts w:asciiTheme="minorHAnsi" w:hAnsiTheme="minorHAnsi" w:cstheme="minorHAnsi"/>
              </w:rPr>
              <w:t xml:space="preserve"> children</w:t>
            </w:r>
            <w:r w:rsidR="007E3AE4" w:rsidRPr="00496FE6">
              <w:rPr>
                <w:rFonts w:asciiTheme="minorHAnsi" w:hAnsiTheme="minorHAnsi" w:cstheme="minorHAnsi"/>
              </w:rPr>
              <w:t xml:space="preserve"> in ‘Development Matters’ on entry to school/ Nursery.</w:t>
            </w:r>
          </w:p>
        </w:tc>
      </w:tr>
      <w:tr w:rsidR="00E66558" w:rsidRPr="00496FE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AF6135B" w:rsidR="00E66558" w:rsidRPr="00496FE6" w:rsidRDefault="005A5CFA" w:rsidP="007E3AE4">
            <w:pPr>
              <w:pStyle w:val="TableRowCentered"/>
              <w:ind w:left="0"/>
              <w:jc w:val="left"/>
              <w:rPr>
                <w:rFonts w:asciiTheme="minorHAnsi" w:hAnsiTheme="minorHAnsi" w:cstheme="minorHAnsi"/>
                <w:szCs w:val="24"/>
              </w:rPr>
            </w:pPr>
            <w:r w:rsidRPr="00496FE6">
              <w:rPr>
                <w:rFonts w:asciiTheme="minorHAnsi" w:hAnsiTheme="minorHAnsi" w:cstheme="minorHAnsi"/>
                <w:szCs w:val="24"/>
              </w:rPr>
              <w:t>The ability to make relationships and to manage feelings and behaviour is below expected stages of development</w:t>
            </w:r>
            <w:r w:rsidR="007E3AE4" w:rsidRPr="00496FE6">
              <w:rPr>
                <w:rFonts w:asciiTheme="minorHAnsi" w:hAnsiTheme="minorHAnsi" w:cstheme="minorHAnsi"/>
                <w:szCs w:val="24"/>
              </w:rPr>
              <w:t xml:space="preserve"> in ‘Development Matters’ on entry to school/ Nursery</w:t>
            </w:r>
            <w:r w:rsidR="00345F9A">
              <w:rPr>
                <w:rFonts w:asciiTheme="minorHAnsi" w:hAnsiTheme="minorHAnsi" w:cstheme="minorHAnsi"/>
                <w:szCs w:val="24"/>
              </w:rPr>
              <w:t>: 24% and 26% respectively were not observed to be within age-related expectations in these areas of learning.</w:t>
            </w:r>
          </w:p>
        </w:tc>
      </w:tr>
      <w:tr w:rsidR="00E66558" w:rsidRPr="00496FE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B2FC2" w14:textId="105B87F3" w:rsidR="00BC6260" w:rsidRPr="00496FE6" w:rsidRDefault="005A5CFA" w:rsidP="005A5CFA">
            <w:pPr>
              <w:pStyle w:val="Default"/>
              <w:spacing w:after="27"/>
              <w:rPr>
                <w:rFonts w:asciiTheme="minorHAnsi" w:hAnsiTheme="minorHAnsi" w:cstheme="minorHAnsi"/>
              </w:rPr>
            </w:pPr>
            <w:r w:rsidRPr="00496FE6">
              <w:rPr>
                <w:rFonts w:asciiTheme="minorHAnsi" w:hAnsiTheme="minorHAnsi" w:cstheme="minorHAnsi"/>
              </w:rPr>
              <w:t xml:space="preserve">Low reading engagement </w:t>
            </w:r>
            <w:r w:rsidR="007E3AE4" w:rsidRPr="00496FE6">
              <w:rPr>
                <w:rFonts w:asciiTheme="minorHAnsi" w:hAnsiTheme="minorHAnsi" w:cstheme="minorHAnsi"/>
              </w:rPr>
              <w:t xml:space="preserve">is a factor </w:t>
            </w:r>
            <w:r w:rsidR="007E3AE4" w:rsidRPr="00345F9A">
              <w:rPr>
                <w:rFonts w:asciiTheme="minorHAnsi" w:hAnsiTheme="minorHAnsi" w:cstheme="minorHAnsi"/>
              </w:rPr>
              <w:t>for 40%</w:t>
            </w:r>
            <w:r w:rsidR="007E3AE4" w:rsidRPr="00496FE6">
              <w:rPr>
                <w:rFonts w:asciiTheme="minorHAnsi" w:hAnsiTheme="minorHAnsi" w:cstheme="minorHAnsi"/>
              </w:rPr>
              <w:t xml:space="preserve"> of our children. Our survey showed that approximately 40% children were not a member of the local library, did not read a story before bed each night, </w:t>
            </w:r>
            <w:r w:rsidR="00345F9A">
              <w:rPr>
                <w:rFonts w:asciiTheme="minorHAnsi" w:hAnsiTheme="minorHAnsi" w:cstheme="minorHAnsi"/>
              </w:rPr>
              <w:t xml:space="preserve">or </w:t>
            </w:r>
            <w:r w:rsidR="00775D7E">
              <w:rPr>
                <w:rFonts w:asciiTheme="minorHAnsi" w:hAnsiTheme="minorHAnsi" w:cstheme="minorHAnsi"/>
              </w:rPr>
              <w:t>could</w:t>
            </w:r>
            <w:r w:rsidR="007E3AE4" w:rsidRPr="00496FE6">
              <w:rPr>
                <w:rFonts w:asciiTheme="minorHAnsi" w:hAnsiTheme="minorHAnsi" w:cstheme="minorHAnsi"/>
              </w:rPr>
              <w:t xml:space="preserve"> not</w:t>
            </w:r>
            <w:r w:rsidR="00775D7E">
              <w:rPr>
                <w:rFonts w:asciiTheme="minorHAnsi" w:hAnsiTheme="minorHAnsi" w:cstheme="minorHAnsi"/>
              </w:rPr>
              <w:t xml:space="preserve"> easily identify</w:t>
            </w:r>
            <w:r w:rsidR="007E3AE4" w:rsidRPr="00496FE6">
              <w:rPr>
                <w:rFonts w:asciiTheme="minorHAnsi" w:hAnsiTheme="minorHAnsi" w:cstheme="minorHAnsi"/>
              </w:rPr>
              <w:t xml:space="preserve"> a </w:t>
            </w:r>
          </w:p>
          <w:p w14:paraId="2A7D54FA" w14:textId="71D4DD23" w:rsidR="00E66558" w:rsidRPr="00775D7E" w:rsidRDefault="007E3AE4" w:rsidP="00775D7E">
            <w:pPr>
              <w:pStyle w:val="Default"/>
              <w:spacing w:after="27"/>
              <w:rPr>
                <w:rFonts w:asciiTheme="minorHAnsi" w:hAnsiTheme="minorHAnsi" w:cstheme="minorHAnsi"/>
              </w:rPr>
            </w:pPr>
            <w:r w:rsidRPr="00496FE6">
              <w:rPr>
                <w:rFonts w:asciiTheme="minorHAnsi" w:hAnsiTheme="minorHAnsi" w:cstheme="minorHAnsi"/>
              </w:rPr>
              <w:t>favourite book.</w:t>
            </w:r>
          </w:p>
        </w:tc>
      </w:tr>
      <w:tr w:rsidR="00E66558" w:rsidRPr="00496FE6"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496FE6" w:rsidRDefault="009D71E8">
            <w:pPr>
              <w:pStyle w:val="TableRow"/>
              <w:rPr>
                <w:rFonts w:asciiTheme="minorHAnsi" w:hAnsiTheme="minorHAnsi" w:cstheme="minorHAnsi"/>
              </w:rPr>
            </w:pPr>
            <w:bookmarkStart w:id="16" w:name="_Toc443397160"/>
            <w:r w:rsidRPr="00496FE6">
              <w:rPr>
                <w:rFonts w:asciiTheme="minorHAnsi" w:hAnsiTheme="minorHAnsi" w:cstheme="minorHAnsi"/>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27B254F" w:rsidR="00E66558" w:rsidRPr="00775D7E" w:rsidRDefault="005A5CFA" w:rsidP="00775D7E">
            <w:pPr>
              <w:pStyle w:val="Default"/>
              <w:spacing w:after="27"/>
              <w:rPr>
                <w:rFonts w:asciiTheme="minorHAnsi" w:hAnsiTheme="minorHAnsi" w:cstheme="minorHAnsi"/>
              </w:rPr>
            </w:pPr>
            <w:r w:rsidRPr="00496FE6">
              <w:rPr>
                <w:rFonts w:asciiTheme="minorHAnsi" w:hAnsiTheme="minorHAnsi" w:cstheme="minorHAnsi"/>
              </w:rPr>
              <w:t>Lower levels of support from home with home learning (spelling, reading, homework)</w:t>
            </w:r>
          </w:p>
        </w:tc>
      </w:tr>
      <w:tr w:rsidR="005A5CFA" w:rsidRPr="00496FE6" w14:paraId="745FFE6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8FA74" w14:textId="607EDE2F" w:rsidR="005A5CFA" w:rsidRPr="00496FE6" w:rsidRDefault="005A5CFA">
            <w:pPr>
              <w:pStyle w:val="TableRow"/>
              <w:rPr>
                <w:rFonts w:asciiTheme="minorHAnsi" w:hAnsiTheme="minorHAnsi" w:cstheme="minorHAnsi"/>
              </w:rPr>
            </w:pPr>
            <w:r w:rsidRPr="00496FE6">
              <w:rPr>
                <w:rFonts w:asciiTheme="minorHAnsi" w:hAnsiTheme="minorHAnsi" w:cstheme="minorHAnsi"/>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D1373" w14:textId="29835523" w:rsidR="005A5CFA" w:rsidRPr="00496FE6" w:rsidRDefault="005A5CFA" w:rsidP="00775D7E">
            <w:pPr>
              <w:pStyle w:val="Default"/>
              <w:rPr>
                <w:rFonts w:asciiTheme="minorHAnsi" w:hAnsiTheme="minorHAnsi" w:cstheme="minorHAnsi"/>
              </w:rPr>
            </w:pPr>
            <w:r w:rsidRPr="00496FE6">
              <w:rPr>
                <w:rFonts w:asciiTheme="minorHAnsi" w:hAnsiTheme="minorHAnsi" w:cstheme="minorHAnsi"/>
              </w:rPr>
              <w:t>Following the periods of school closure, a wider gap in the achievement of children and the age-related expectation in writing.</w:t>
            </w:r>
          </w:p>
        </w:tc>
      </w:tr>
      <w:tr w:rsidR="005A5CFA" w:rsidRPr="00496FE6" w14:paraId="03D6F0B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E07C0" w14:textId="7E1EABE1" w:rsidR="005A5CFA" w:rsidRPr="00496FE6" w:rsidRDefault="005A5CFA">
            <w:pPr>
              <w:pStyle w:val="TableRow"/>
              <w:rPr>
                <w:rFonts w:asciiTheme="minorHAnsi" w:hAnsiTheme="minorHAnsi" w:cstheme="minorHAnsi"/>
              </w:rPr>
            </w:pPr>
            <w:r w:rsidRPr="00496FE6">
              <w:rPr>
                <w:rFonts w:asciiTheme="minorHAnsi" w:hAnsiTheme="minorHAnsi" w:cstheme="minorHAnsi"/>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58" w14:textId="2E65DDC2" w:rsidR="005A5CFA" w:rsidRPr="00496FE6" w:rsidRDefault="005A5CFA" w:rsidP="005A5CFA">
            <w:pPr>
              <w:pStyle w:val="Default"/>
              <w:rPr>
                <w:rFonts w:asciiTheme="minorHAnsi" w:hAnsiTheme="minorHAnsi" w:cstheme="minorHAnsi"/>
              </w:rPr>
            </w:pPr>
            <w:r w:rsidRPr="00496FE6">
              <w:rPr>
                <w:rFonts w:asciiTheme="minorHAnsi" w:hAnsiTheme="minorHAnsi" w:cstheme="minorHAnsi"/>
              </w:rPr>
              <w:t>The positive mental health and emotional wellbeing of our children after the impact of the Covid-19 lockdown</w:t>
            </w:r>
          </w:p>
        </w:tc>
      </w:tr>
    </w:tbl>
    <w:p w14:paraId="2A7D54FF" w14:textId="77777777" w:rsidR="00E66558" w:rsidRPr="00496FE6" w:rsidRDefault="009D71E8">
      <w:pPr>
        <w:pStyle w:val="Heading2"/>
        <w:spacing w:before="600"/>
        <w:rPr>
          <w:rFonts w:asciiTheme="minorHAnsi" w:hAnsiTheme="minorHAnsi" w:cstheme="minorHAnsi"/>
          <w:sz w:val="24"/>
          <w:szCs w:val="24"/>
        </w:rPr>
      </w:pPr>
      <w:r w:rsidRPr="00496FE6">
        <w:rPr>
          <w:rFonts w:asciiTheme="minorHAnsi" w:hAnsiTheme="minorHAnsi" w:cstheme="minorHAnsi"/>
          <w:sz w:val="24"/>
          <w:szCs w:val="24"/>
        </w:rPr>
        <w:t xml:space="preserve">Intended outcomes </w:t>
      </w:r>
    </w:p>
    <w:p w14:paraId="2A7D5500" w14:textId="77777777" w:rsidR="00E66558" w:rsidRPr="00496FE6" w:rsidRDefault="009D71E8">
      <w:pPr>
        <w:rPr>
          <w:rFonts w:asciiTheme="minorHAnsi" w:hAnsiTheme="minorHAnsi" w:cstheme="minorHAnsi"/>
        </w:rPr>
      </w:pPr>
      <w:r w:rsidRPr="00496FE6">
        <w:rPr>
          <w:rFonts w:asciiTheme="minorHAnsi" w:hAnsiTheme="minorHAnsi" w:cstheme="minorHAnsi"/>
          <w:color w:val="auto"/>
        </w:rPr>
        <w:t xml:space="preserve">This explains the outcomes we are aiming for </w:t>
      </w:r>
      <w:r w:rsidRPr="00496FE6">
        <w:rPr>
          <w:rFonts w:asciiTheme="minorHAnsi" w:hAnsiTheme="minorHAnsi" w:cstheme="minorHAnsi"/>
          <w:b/>
          <w:bCs/>
          <w:color w:val="auto"/>
        </w:rPr>
        <w:t>by the end of our current strategy plan</w:t>
      </w:r>
      <w:r w:rsidRPr="00496FE6">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496FE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Success criteria</w:t>
            </w:r>
          </w:p>
        </w:tc>
      </w:tr>
      <w:tr w:rsidR="00E66558" w:rsidRPr="00496FE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D2BD217" w:rsidR="00E66558" w:rsidRPr="00496FE6" w:rsidRDefault="006537CD">
            <w:pPr>
              <w:pStyle w:val="TableRow"/>
              <w:rPr>
                <w:rFonts w:asciiTheme="minorHAnsi" w:hAnsiTheme="minorHAnsi" w:cstheme="minorHAnsi"/>
              </w:rPr>
            </w:pPr>
            <w:r w:rsidRPr="00496FE6">
              <w:rPr>
                <w:rFonts w:asciiTheme="minorHAnsi" w:hAnsiTheme="minorHAnsi" w:cstheme="minorHAnsi"/>
              </w:rPr>
              <w:t>Our Pupil Premium children are in school and are punctual.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3CF8" w14:textId="77777777" w:rsidR="00E66558" w:rsidRPr="00496FE6" w:rsidRDefault="006537CD">
            <w:pPr>
              <w:pStyle w:val="TableRowCentered"/>
              <w:jc w:val="left"/>
              <w:rPr>
                <w:rFonts w:asciiTheme="minorHAnsi" w:hAnsiTheme="minorHAnsi" w:cstheme="minorHAnsi"/>
                <w:szCs w:val="24"/>
              </w:rPr>
            </w:pPr>
            <w:r w:rsidRPr="00496FE6">
              <w:rPr>
                <w:rFonts w:asciiTheme="minorHAnsi" w:hAnsiTheme="minorHAnsi" w:cstheme="minorHAnsi"/>
                <w:szCs w:val="24"/>
              </w:rPr>
              <w:t>Attendance over 95%</w:t>
            </w:r>
          </w:p>
          <w:p w14:paraId="2A7D5505" w14:textId="24C8A85B" w:rsidR="006537CD" w:rsidRPr="00496FE6" w:rsidRDefault="006537CD">
            <w:pPr>
              <w:pStyle w:val="TableRowCentered"/>
              <w:jc w:val="left"/>
              <w:rPr>
                <w:rFonts w:asciiTheme="minorHAnsi" w:hAnsiTheme="minorHAnsi" w:cstheme="minorHAnsi"/>
                <w:szCs w:val="24"/>
              </w:rPr>
            </w:pPr>
            <w:r w:rsidRPr="00496FE6">
              <w:rPr>
                <w:rFonts w:asciiTheme="minorHAnsi" w:hAnsiTheme="minorHAnsi" w:cstheme="minorHAnsi"/>
                <w:szCs w:val="24"/>
              </w:rPr>
              <w:t>Full/ almost always full punctuality</w:t>
            </w:r>
          </w:p>
        </w:tc>
      </w:tr>
      <w:tr w:rsidR="00E66558" w:rsidRPr="00496FE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C275D1C" w:rsidR="00E66558" w:rsidRPr="00496FE6" w:rsidRDefault="006537CD">
            <w:pPr>
              <w:pStyle w:val="TableRow"/>
              <w:rPr>
                <w:rFonts w:asciiTheme="minorHAnsi" w:hAnsiTheme="minorHAnsi" w:cstheme="minorHAnsi"/>
              </w:rPr>
            </w:pPr>
            <w:r w:rsidRPr="00496FE6">
              <w:rPr>
                <w:rFonts w:asciiTheme="minorHAnsi" w:hAnsiTheme="minorHAnsi" w:cstheme="minorHAnsi"/>
              </w:rPr>
              <w:t>They are ready to learn.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83E4F2B" w:rsidR="00E66558" w:rsidRPr="00496FE6" w:rsidRDefault="006537CD">
            <w:pPr>
              <w:pStyle w:val="TableRowCentered"/>
              <w:jc w:val="left"/>
              <w:rPr>
                <w:rFonts w:asciiTheme="minorHAnsi" w:hAnsiTheme="minorHAnsi" w:cstheme="minorHAnsi"/>
                <w:szCs w:val="24"/>
              </w:rPr>
            </w:pPr>
            <w:r w:rsidRPr="00496FE6">
              <w:rPr>
                <w:rFonts w:asciiTheme="minorHAnsi" w:hAnsiTheme="minorHAnsi" w:cstheme="minorHAnsi"/>
                <w:szCs w:val="24"/>
              </w:rPr>
              <w:t>Our Pupil Premium children have full uniform, PE kit and stationery, and have subsidised access to enrichment clubs.</w:t>
            </w:r>
          </w:p>
        </w:tc>
      </w:tr>
      <w:tr w:rsidR="00E66558" w:rsidRPr="00496FE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47195" w14:textId="77777777" w:rsidR="00E66558" w:rsidRPr="00496FE6" w:rsidRDefault="006537CD">
            <w:pPr>
              <w:pStyle w:val="TableRow"/>
              <w:rPr>
                <w:rFonts w:asciiTheme="minorHAnsi" w:hAnsiTheme="minorHAnsi" w:cstheme="minorHAnsi"/>
              </w:rPr>
            </w:pPr>
            <w:r w:rsidRPr="00496FE6">
              <w:rPr>
                <w:rFonts w:asciiTheme="minorHAnsi" w:hAnsiTheme="minorHAnsi" w:cstheme="minorHAnsi"/>
              </w:rPr>
              <w:t>Our Pupil Premium children are making academic progress.</w:t>
            </w:r>
          </w:p>
          <w:p w14:paraId="2A7D550A" w14:textId="73D3C87B" w:rsidR="002B461B" w:rsidRPr="00496FE6" w:rsidRDefault="002B461B">
            <w:pPr>
              <w:pStyle w:val="TableRow"/>
              <w:rPr>
                <w:rFonts w:asciiTheme="minorHAnsi" w:hAnsiTheme="minorHAnsi" w:cstheme="minorHAnsi"/>
              </w:rPr>
            </w:pPr>
            <w:r w:rsidRPr="00496FE6">
              <w:rPr>
                <w:rFonts w:asciiTheme="minorHAnsi" w:hAnsiTheme="minorHAnsi" w:cstheme="minorHAnsi"/>
              </w:rPr>
              <w:t>Expectations for all children are high.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DDEE" w14:textId="77777777" w:rsidR="00E66558" w:rsidRDefault="006537CD">
            <w:pPr>
              <w:pStyle w:val="TableRowCentered"/>
              <w:jc w:val="left"/>
              <w:rPr>
                <w:rFonts w:asciiTheme="minorHAnsi" w:hAnsiTheme="minorHAnsi" w:cstheme="minorHAnsi"/>
                <w:szCs w:val="24"/>
              </w:rPr>
            </w:pPr>
            <w:r w:rsidRPr="00496FE6">
              <w:rPr>
                <w:rFonts w:asciiTheme="minorHAnsi" w:hAnsiTheme="minorHAnsi" w:cstheme="minorHAnsi"/>
                <w:szCs w:val="24"/>
              </w:rPr>
              <w:t>Children have a progress score of 12 or above on our internal progress trackers.</w:t>
            </w:r>
          </w:p>
          <w:p w14:paraId="56D16B48" w14:textId="5338515F" w:rsidR="00775D7E" w:rsidRDefault="003362B1" w:rsidP="003362B1">
            <w:pPr>
              <w:pStyle w:val="TableRowCentered"/>
              <w:ind w:left="0"/>
              <w:jc w:val="left"/>
              <w:rPr>
                <w:rFonts w:asciiTheme="minorHAnsi" w:hAnsiTheme="minorHAnsi" w:cstheme="minorHAnsi"/>
                <w:szCs w:val="24"/>
              </w:rPr>
            </w:pPr>
            <w:r>
              <w:rPr>
                <w:rFonts w:asciiTheme="minorHAnsi" w:hAnsiTheme="minorHAnsi" w:cstheme="minorHAnsi"/>
                <w:szCs w:val="24"/>
              </w:rPr>
              <w:t>Pupils make expected or accelerated progress (evidenced on trackers and in Pupil Progress meetings) so that attainment is high.</w:t>
            </w:r>
          </w:p>
          <w:p w14:paraId="32968154" w14:textId="5B97D27F" w:rsidR="003362B1" w:rsidRDefault="003362B1" w:rsidP="003362B1">
            <w:pPr>
              <w:pStyle w:val="TableRowCentered"/>
              <w:ind w:left="0"/>
              <w:jc w:val="left"/>
              <w:rPr>
                <w:rFonts w:asciiTheme="minorHAnsi" w:hAnsiTheme="minorHAnsi" w:cstheme="minorHAnsi"/>
                <w:szCs w:val="24"/>
              </w:rPr>
            </w:pPr>
            <w:r>
              <w:rPr>
                <w:rFonts w:asciiTheme="minorHAnsi" w:hAnsiTheme="minorHAnsi" w:cstheme="minorHAnsi"/>
                <w:szCs w:val="24"/>
              </w:rPr>
              <w:t>Children in the EYFS make accelerated progress towards achieving Early Learning Goals in Reading, Writing and Number.</w:t>
            </w:r>
          </w:p>
          <w:p w14:paraId="6A733DBB" w14:textId="070A763F" w:rsidR="003362B1" w:rsidRDefault="003362B1" w:rsidP="003362B1">
            <w:pPr>
              <w:pStyle w:val="TableRowCentered"/>
              <w:ind w:left="0"/>
              <w:jc w:val="left"/>
              <w:rPr>
                <w:rFonts w:asciiTheme="minorHAnsi" w:hAnsiTheme="minorHAnsi" w:cstheme="minorHAnsi"/>
                <w:szCs w:val="24"/>
              </w:rPr>
            </w:pPr>
            <w:r>
              <w:rPr>
                <w:rFonts w:asciiTheme="minorHAnsi" w:hAnsiTheme="minorHAnsi" w:cstheme="minorHAnsi"/>
                <w:szCs w:val="24"/>
              </w:rPr>
              <w:t>Children in Year 1 and 2 make accelerated progress towards achieving the pass mark for their phonics check.</w:t>
            </w:r>
          </w:p>
          <w:p w14:paraId="06C8E00D" w14:textId="21473ACB" w:rsidR="003362B1" w:rsidRDefault="003362B1" w:rsidP="003362B1">
            <w:pPr>
              <w:pStyle w:val="TableRowCentered"/>
              <w:ind w:left="0"/>
              <w:jc w:val="left"/>
              <w:rPr>
                <w:rFonts w:asciiTheme="minorHAnsi" w:hAnsiTheme="minorHAnsi" w:cstheme="minorHAnsi"/>
                <w:szCs w:val="24"/>
              </w:rPr>
            </w:pPr>
            <w:r>
              <w:rPr>
                <w:rFonts w:asciiTheme="minorHAnsi" w:hAnsiTheme="minorHAnsi" w:cstheme="minorHAnsi"/>
                <w:szCs w:val="24"/>
              </w:rPr>
              <w:t xml:space="preserve">In Key Stage 2, more than </w:t>
            </w:r>
            <w:r w:rsidR="00A93E6B">
              <w:rPr>
                <w:rFonts w:asciiTheme="minorHAnsi" w:hAnsiTheme="minorHAnsi" w:cstheme="minorHAnsi"/>
                <w:szCs w:val="24"/>
              </w:rPr>
              <w:t xml:space="preserve">50% of our disadvantaged children are on track to achieve age-related expectations in writing. </w:t>
            </w:r>
          </w:p>
          <w:p w14:paraId="44A74C45" w14:textId="25D82556" w:rsidR="00A93E6B" w:rsidRDefault="00A93E6B" w:rsidP="003362B1">
            <w:pPr>
              <w:pStyle w:val="TableRowCentered"/>
              <w:ind w:left="0"/>
              <w:jc w:val="left"/>
              <w:rPr>
                <w:rFonts w:asciiTheme="minorHAnsi" w:hAnsiTheme="minorHAnsi" w:cstheme="minorHAnsi"/>
                <w:szCs w:val="24"/>
              </w:rPr>
            </w:pPr>
            <w:r>
              <w:rPr>
                <w:rFonts w:asciiTheme="minorHAnsi" w:hAnsiTheme="minorHAnsi" w:cstheme="minorHAnsi"/>
                <w:szCs w:val="24"/>
              </w:rPr>
              <w:t>In maths throughout the school, 80% or more children are on track to achieve age-related expectations.</w:t>
            </w:r>
          </w:p>
          <w:p w14:paraId="2A7D550B" w14:textId="1C26A0D4" w:rsidR="003362B1" w:rsidRPr="00496FE6" w:rsidRDefault="00A93E6B" w:rsidP="003362B1">
            <w:pPr>
              <w:pStyle w:val="TableRowCentered"/>
              <w:ind w:left="0"/>
              <w:jc w:val="left"/>
              <w:rPr>
                <w:rFonts w:asciiTheme="minorHAnsi" w:hAnsiTheme="minorHAnsi" w:cstheme="minorHAnsi"/>
                <w:szCs w:val="24"/>
              </w:rPr>
            </w:pPr>
            <w:r>
              <w:rPr>
                <w:rFonts w:asciiTheme="minorHAnsi" w:hAnsiTheme="minorHAnsi" w:cstheme="minorHAnsi"/>
                <w:szCs w:val="24"/>
              </w:rPr>
              <w:t xml:space="preserve">Children on our SEND register are facilitated to meet targets on their 4+1 statements. Professionals and parents work together to ensure progress, </w:t>
            </w:r>
            <w:proofErr w:type="gramStart"/>
            <w:r>
              <w:rPr>
                <w:rFonts w:asciiTheme="minorHAnsi" w:hAnsiTheme="minorHAnsi" w:cstheme="minorHAnsi"/>
                <w:szCs w:val="24"/>
              </w:rPr>
              <w:t>attainment</w:t>
            </w:r>
            <w:proofErr w:type="gramEnd"/>
            <w:r>
              <w:rPr>
                <w:rFonts w:asciiTheme="minorHAnsi" w:hAnsiTheme="minorHAnsi" w:cstheme="minorHAnsi"/>
                <w:szCs w:val="24"/>
              </w:rPr>
              <w:t xml:space="preserve"> and a reduction in barriers to learning for these children.</w:t>
            </w:r>
          </w:p>
        </w:tc>
      </w:tr>
      <w:tr w:rsidR="0038776F" w:rsidRPr="00496FE6" w14:paraId="58AB4D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762D1" w14:textId="68CBAFB7" w:rsidR="0038776F" w:rsidRPr="00496FE6" w:rsidRDefault="0038776F">
            <w:pPr>
              <w:pStyle w:val="TableRow"/>
              <w:rPr>
                <w:rFonts w:asciiTheme="minorHAnsi" w:hAnsiTheme="minorHAnsi" w:cstheme="minorHAnsi"/>
              </w:rPr>
            </w:pPr>
            <w:r>
              <w:rPr>
                <w:rFonts w:asciiTheme="minorHAnsi" w:hAnsiTheme="minorHAnsi" w:cstheme="minorHAnsi"/>
              </w:rPr>
              <w:t xml:space="preserve">Children make progress </w:t>
            </w:r>
            <w:r w:rsidRPr="0038776F">
              <w:rPr>
                <w:rFonts w:asciiTheme="minorHAnsi" w:hAnsiTheme="minorHAnsi" w:cstheme="minorHAnsi"/>
              </w:rPr>
              <w:t>in early communication, listening and attention skills, pronunciation of speech sounds and the social element of communication.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D160" w14:textId="7D7EA289" w:rsidR="0038776F" w:rsidRPr="00496FE6" w:rsidRDefault="0038776F">
            <w:pPr>
              <w:pStyle w:val="TableRowCentered"/>
              <w:jc w:val="left"/>
              <w:rPr>
                <w:rFonts w:asciiTheme="minorHAnsi" w:hAnsiTheme="minorHAnsi" w:cstheme="minorHAnsi"/>
                <w:szCs w:val="24"/>
              </w:rPr>
            </w:pPr>
            <w:r>
              <w:rPr>
                <w:rFonts w:asciiTheme="minorHAnsi" w:hAnsiTheme="minorHAnsi" w:cstheme="minorHAnsi"/>
                <w:szCs w:val="24"/>
              </w:rPr>
              <w:t xml:space="preserve">Children make progress towards targets identified on their speech and language therapy reports, their 4+1 statements or their EHC Plans. Children communicate freely with adults and peers alike. They understand </w:t>
            </w:r>
            <w:r w:rsidR="00950625">
              <w:rPr>
                <w:rFonts w:asciiTheme="minorHAnsi" w:hAnsiTheme="minorHAnsi" w:cstheme="minorHAnsi"/>
                <w:szCs w:val="24"/>
              </w:rPr>
              <w:t xml:space="preserve">and use </w:t>
            </w:r>
            <w:r>
              <w:rPr>
                <w:rFonts w:asciiTheme="minorHAnsi" w:hAnsiTheme="minorHAnsi" w:cstheme="minorHAnsi"/>
                <w:szCs w:val="24"/>
              </w:rPr>
              <w:t>spoken lang</w:t>
            </w:r>
            <w:r w:rsidR="00950625">
              <w:rPr>
                <w:rFonts w:asciiTheme="minorHAnsi" w:hAnsiTheme="minorHAnsi" w:cstheme="minorHAnsi"/>
                <w:szCs w:val="24"/>
              </w:rPr>
              <w:t xml:space="preserve">uage at </w:t>
            </w:r>
            <w:r w:rsidR="00950625">
              <w:rPr>
                <w:rFonts w:asciiTheme="minorHAnsi" w:hAnsiTheme="minorHAnsi" w:cstheme="minorHAnsi"/>
                <w:szCs w:val="24"/>
              </w:rPr>
              <w:lastRenderedPageBreak/>
              <w:t>levels identified for their age – EYFS Communication and Language</w:t>
            </w:r>
            <w:r>
              <w:rPr>
                <w:rFonts w:asciiTheme="minorHAnsi" w:hAnsiTheme="minorHAnsi" w:cstheme="minorHAnsi"/>
                <w:szCs w:val="24"/>
              </w:rPr>
              <w:t xml:space="preserve"> </w:t>
            </w:r>
            <w:proofErr w:type="gramStart"/>
            <w:r w:rsidR="00950625">
              <w:rPr>
                <w:rFonts w:asciiTheme="minorHAnsi" w:hAnsiTheme="minorHAnsi" w:cstheme="minorHAnsi"/>
                <w:szCs w:val="24"/>
              </w:rPr>
              <w:t>ELGs, or</w:t>
            </w:r>
            <w:proofErr w:type="gramEnd"/>
            <w:r w:rsidR="00950625">
              <w:rPr>
                <w:rFonts w:asciiTheme="minorHAnsi" w:hAnsiTheme="minorHAnsi" w:cstheme="minorHAnsi"/>
                <w:szCs w:val="24"/>
              </w:rPr>
              <w:t xml:space="preserve"> Speaking and Listening objectives in KS1 or 2.</w:t>
            </w:r>
          </w:p>
        </w:tc>
      </w:tr>
      <w:tr w:rsidR="00950625" w:rsidRPr="00496FE6" w14:paraId="1622908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DC24" w14:textId="29399E24" w:rsidR="00950625" w:rsidRDefault="00950625">
            <w:pPr>
              <w:pStyle w:val="TableRow"/>
              <w:rPr>
                <w:rFonts w:asciiTheme="minorHAnsi" w:hAnsiTheme="minorHAnsi" w:cstheme="minorHAnsi"/>
              </w:rPr>
            </w:pPr>
            <w:r>
              <w:rPr>
                <w:rFonts w:asciiTheme="minorHAnsi" w:hAnsiTheme="minorHAnsi" w:cstheme="minorHAnsi"/>
              </w:rPr>
              <w:lastRenderedPageBreak/>
              <w:t>Children recall and apply knowledge they have practised and consolidated from provision of opportunities in homework club</w:t>
            </w:r>
            <w:r w:rsidR="00CF5D55">
              <w:rPr>
                <w:rFonts w:asciiTheme="minorHAnsi" w:hAnsiTheme="minorHAnsi" w:cstheme="minorHAnsi"/>
              </w:rPr>
              <w:t xml:space="preserve"> and through interventions</w:t>
            </w:r>
            <w:r>
              <w:rPr>
                <w:rFonts w:asciiTheme="minorHAnsi" w:hAnsiTheme="minorHAnsi" w:cstheme="minorHAnsi"/>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3A48" w14:textId="7F3EFF82" w:rsidR="00CF5D55" w:rsidRDefault="00CF5D55" w:rsidP="00950625">
            <w:pPr>
              <w:pStyle w:val="Default"/>
              <w:rPr>
                <w:rFonts w:asciiTheme="minorHAnsi" w:hAnsiTheme="minorHAnsi" w:cstheme="minorHAnsi"/>
              </w:rPr>
            </w:pPr>
            <w:r>
              <w:rPr>
                <w:rFonts w:asciiTheme="minorHAnsi" w:hAnsiTheme="minorHAnsi" w:cstheme="minorHAnsi"/>
              </w:rPr>
              <w:t>All</w:t>
            </w:r>
            <w:r w:rsidR="00950625">
              <w:rPr>
                <w:rFonts w:asciiTheme="minorHAnsi" w:hAnsiTheme="minorHAnsi" w:cstheme="minorHAnsi"/>
              </w:rPr>
              <w:t xml:space="preserve"> children </w:t>
            </w:r>
            <w:r>
              <w:rPr>
                <w:rFonts w:asciiTheme="minorHAnsi" w:hAnsiTheme="minorHAnsi" w:cstheme="minorHAnsi"/>
              </w:rPr>
              <w:t>are progressing towards age-related expectations in reading, writing, maths and spelling.</w:t>
            </w:r>
          </w:p>
        </w:tc>
      </w:tr>
      <w:tr w:rsidR="00E66558" w:rsidRPr="00496FE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AAC9262" w:rsidR="00E66558" w:rsidRPr="00496FE6" w:rsidRDefault="0038776F">
            <w:pPr>
              <w:pStyle w:val="TableRow"/>
              <w:rPr>
                <w:rFonts w:asciiTheme="minorHAnsi" w:hAnsiTheme="minorHAnsi" w:cstheme="minorHAnsi"/>
              </w:rPr>
            </w:pPr>
            <w:r>
              <w:rPr>
                <w:rFonts w:asciiTheme="minorHAnsi" w:hAnsiTheme="minorHAnsi" w:cstheme="minorHAnsi"/>
              </w:rPr>
              <w:t>Children’s</w:t>
            </w:r>
            <w:r w:rsidR="006537CD" w:rsidRPr="00496FE6">
              <w:rPr>
                <w:rFonts w:asciiTheme="minorHAnsi" w:hAnsiTheme="minorHAnsi" w:cstheme="minorHAnsi"/>
              </w:rPr>
              <w:t xml:space="preserve"> lives are enriched.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AEA1C" w14:textId="582C7AD9" w:rsidR="00E66558" w:rsidRPr="00496FE6" w:rsidRDefault="006537CD">
            <w:pPr>
              <w:pStyle w:val="TableRowCentered"/>
              <w:jc w:val="left"/>
              <w:rPr>
                <w:rFonts w:asciiTheme="minorHAnsi" w:hAnsiTheme="minorHAnsi" w:cstheme="minorHAnsi"/>
                <w:szCs w:val="24"/>
              </w:rPr>
            </w:pPr>
            <w:r w:rsidRPr="00496FE6">
              <w:rPr>
                <w:rFonts w:asciiTheme="minorHAnsi" w:hAnsiTheme="minorHAnsi" w:cstheme="minorHAnsi"/>
                <w:szCs w:val="24"/>
              </w:rPr>
              <w:t xml:space="preserve">All children in Key Stage 2 have had the opportunity to take a brass instrument </w:t>
            </w:r>
            <w:proofErr w:type="gramStart"/>
            <w:r w:rsidRPr="00496FE6">
              <w:rPr>
                <w:rFonts w:asciiTheme="minorHAnsi" w:hAnsiTheme="minorHAnsi" w:cstheme="minorHAnsi"/>
                <w:szCs w:val="24"/>
              </w:rPr>
              <w:t>home, and</w:t>
            </w:r>
            <w:proofErr w:type="gramEnd"/>
            <w:r w:rsidRPr="00496FE6">
              <w:rPr>
                <w:rFonts w:asciiTheme="minorHAnsi" w:hAnsiTheme="minorHAnsi" w:cstheme="minorHAnsi"/>
                <w:szCs w:val="24"/>
              </w:rPr>
              <w:t xml:space="preserve"> have had access to brass instrument tuition</w:t>
            </w:r>
            <w:r w:rsidR="002B461B" w:rsidRPr="00496FE6">
              <w:rPr>
                <w:rFonts w:asciiTheme="minorHAnsi" w:hAnsiTheme="minorHAnsi" w:cstheme="minorHAnsi"/>
                <w:szCs w:val="24"/>
              </w:rPr>
              <w:t xml:space="preserve"> this academic year.</w:t>
            </w:r>
            <w:r w:rsidR="00A93E6B">
              <w:rPr>
                <w:rFonts w:asciiTheme="minorHAnsi" w:hAnsiTheme="minorHAnsi" w:cstheme="minorHAnsi"/>
                <w:szCs w:val="24"/>
              </w:rPr>
              <w:t xml:space="preserve"> They </w:t>
            </w:r>
            <w:proofErr w:type="gramStart"/>
            <w:r w:rsidR="00A93E6B">
              <w:rPr>
                <w:rFonts w:asciiTheme="minorHAnsi" w:hAnsiTheme="minorHAnsi" w:cstheme="minorHAnsi"/>
                <w:szCs w:val="24"/>
              </w:rPr>
              <w:t>have the opportunity to</w:t>
            </w:r>
            <w:proofErr w:type="gramEnd"/>
            <w:r w:rsidR="00A93E6B">
              <w:rPr>
                <w:rFonts w:asciiTheme="minorHAnsi" w:hAnsiTheme="minorHAnsi" w:cstheme="minorHAnsi"/>
                <w:szCs w:val="24"/>
              </w:rPr>
              <w:t xml:space="preserve"> sing in the community as a member of our school choir, which meets after school once each week.</w:t>
            </w:r>
          </w:p>
          <w:p w14:paraId="66821E37" w14:textId="77777777" w:rsidR="00BC6260" w:rsidRPr="00496FE6" w:rsidRDefault="00BC6260">
            <w:pPr>
              <w:pStyle w:val="TableRowCentered"/>
              <w:jc w:val="left"/>
              <w:rPr>
                <w:rFonts w:asciiTheme="minorHAnsi" w:hAnsiTheme="minorHAnsi" w:cstheme="minorHAnsi"/>
                <w:szCs w:val="24"/>
              </w:rPr>
            </w:pPr>
            <w:r w:rsidRPr="00496FE6">
              <w:rPr>
                <w:rFonts w:asciiTheme="minorHAnsi" w:hAnsiTheme="minorHAnsi" w:cstheme="minorHAnsi"/>
                <w:szCs w:val="24"/>
              </w:rPr>
              <w:t>All children in Year 5 and 6 have had the opportunity to attend a residential trip, regardless of parental financial circumstances.</w:t>
            </w:r>
          </w:p>
          <w:p w14:paraId="2A7D550E" w14:textId="7D5129AA" w:rsidR="006F1405" w:rsidRPr="00496FE6" w:rsidRDefault="006F1405">
            <w:pPr>
              <w:pStyle w:val="TableRowCentered"/>
              <w:jc w:val="left"/>
              <w:rPr>
                <w:rFonts w:asciiTheme="minorHAnsi" w:hAnsiTheme="minorHAnsi" w:cstheme="minorHAnsi"/>
                <w:szCs w:val="24"/>
              </w:rPr>
            </w:pPr>
            <w:r w:rsidRPr="00496FE6">
              <w:rPr>
                <w:rFonts w:asciiTheme="minorHAnsi" w:hAnsiTheme="minorHAnsi" w:cstheme="minorHAnsi"/>
                <w:szCs w:val="24"/>
              </w:rPr>
              <w:t>All children in Key Stage 2 have had access to high quality teaching in PMFL from a teacher who is a native French speaker.</w:t>
            </w:r>
          </w:p>
        </w:tc>
      </w:tr>
    </w:tbl>
    <w:p w14:paraId="60BAD9F6" w14:textId="77777777" w:rsidR="00120AB1" w:rsidRPr="00496FE6" w:rsidRDefault="00120AB1">
      <w:pPr>
        <w:pStyle w:val="Heading2"/>
        <w:rPr>
          <w:rFonts w:asciiTheme="minorHAnsi" w:hAnsiTheme="minorHAnsi" w:cstheme="minorHAnsi"/>
          <w:sz w:val="24"/>
          <w:szCs w:val="24"/>
        </w:rPr>
      </w:pPr>
    </w:p>
    <w:p w14:paraId="2A06959E" w14:textId="77777777" w:rsidR="00120AB1" w:rsidRPr="00496FE6" w:rsidRDefault="00120AB1">
      <w:pPr>
        <w:suppressAutoHyphens w:val="0"/>
        <w:spacing w:after="0" w:line="240" w:lineRule="auto"/>
        <w:rPr>
          <w:rFonts w:asciiTheme="minorHAnsi" w:hAnsiTheme="minorHAnsi" w:cstheme="minorHAnsi"/>
          <w:b/>
          <w:color w:val="104F75"/>
        </w:rPr>
      </w:pPr>
      <w:r w:rsidRPr="00496FE6">
        <w:rPr>
          <w:rFonts w:asciiTheme="minorHAnsi" w:hAnsiTheme="minorHAnsi" w:cstheme="minorHAnsi"/>
        </w:rPr>
        <w:br w:type="page"/>
      </w:r>
    </w:p>
    <w:p w14:paraId="2A7D5512" w14:textId="7B489199" w:rsidR="00E66558" w:rsidRPr="00496FE6" w:rsidRDefault="009D71E8">
      <w:pPr>
        <w:pStyle w:val="Heading2"/>
        <w:rPr>
          <w:rFonts w:asciiTheme="minorHAnsi" w:hAnsiTheme="minorHAnsi" w:cstheme="minorHAnsi"/>
          <w:sz w:val="24"/>
          <w:szCs w:val="24"/>
        </w:rPr>
      </w:pPr>
      <w:r w:rsidRPr="00496FE6">
        <w:rPr>
          <w:rFonts w:asciiTheme="minorHAnsi" w:hAnsiTheme="minorHAnsi" w:cstheme="minorHAnsi"/>
          <w:sz w:val="24"/>
          <w:szCs w:val="24"/>
        </w:rPr>
        <w:lastRenderedPageBreak/>
        <w:t>Activity in this academic year</w:t>
      </w:r>
    </w:p>
    <w:p w14:paraId="2A7D5513" w14:textId="77777777" w:rsidR="00E66558" w:rsidRPr="00496FE6" w:rsidRDefault="009D71E8">
      <w:pPr>
        <w:spacing w:after="480"/>
        <w:rPr>
          <w:rFonts w:asciiTheme="minorHAnsi" w:hAnsiTheme="minorHAnsi" w:cstheme="minorHAnsi"/>
        </w:rPr>
      </w:pPr>
      <w:r w:rsidRPr="00496FE6">
        <w:rPr>
          <w:rFonts w:asciiTheme="minorHAnsi" w:hAnsiTheme="minorHAnsi" w:cstheme="minorHAnsi"/>
        </w:rPr>
        <w:t xml:space="preserve">This details how we intend to spend our pupil premium (and recovery premium funding) </w:t>
      </w:r>
      <w:r w:rsidRPr="00496FE6">
        <w:rPr>
          <w:rFonts w:asciiTheme="minorHAnsi" w:hAnsiTheme="minorHAnsi" w:cstheme="minorHAnsi"/>
          <w:b/>
          <w:bCs/>
        </w:rPr>
        <w:t>this academic year</w:t>
      </w:r>
      <w:r w:rsidRPr="00496FE6">
        <w:rPr>
          <w:rFonts w:asciiTheme="minorHAnsi" w:hAnsiTheme="minorHAnsi" w:cstheme="minorHAnsi"/>
        </w:rPr>
        <w:t xml:space="preserve"> to address the challenges listed above.</w:t>
      </w:r>
    </w:p>
    <w:p w14:paraId="2A7D5514" w14:textId="77777777" w:rsidR="00E66558" w:rsidRPr="00496FE6" w:rsidRDefault="009D71E8">
      <w:pPr>
        <w:pStyle w:val="Heading3"/>
        <w:rPr>
          <w:rFonts w:asciiTheme="minorHAnsi" w:hAnsiTheme="minorHAnsi" w:cstheme="minorHAnsi"/>
          <w:sz w:val="24"/>
          <w:szCs w:val="24"/>
        </w:rPr>
      </w:pPr>
      <w:r w:rsidRPr="00496FE6">
        <w:rPr>
          <w:rFonts w:asciiTheme="minorHAnsi" w:hAnsiTheme="minorHAnsi" w:cstheme="minorHAnsi"/>
          <w:sz w:val="24"/>
          <w:szCs w:val="24"/>
        </w:rPr>
        <w:t>Teaching (for example, CPD, recruitment and retention)</w:t>
      </w:r>
    </w:p>
    <w:p w14:paraId="2A7D5515" w14:textId="21A06AA4" w:rsidR="00E66558" w:rsidRPr="00496FE6" w:rsidRDefault="009D71E8">
      <w:pPr>
        <w:rPr>
          <w:rFonts w:asciiTheme="minorHAnsi" w:hAnsiTheme="minorHAnsi" w:cstheme="minorHAnsi"/>
        </w:rPr>
      </w:pPr>
      <w:r w:rsidRPr="00496FE6">
        <w:rPr>
          <w:rFonts w:asciiTheme="minorHAnsi" w:hAnsiTheme="minorHAnsi" w:cstheme="minorHAnsi"/>
        </w:rPr>
        <w:t>Budgeted cost: £</w:t>
      </w:r>
      <w:r w:rsidR="008F755B">
        <w:rPr>
          <w:rFonts w:asciiTheme="minorHAnsi" w:hAnsiTheme="minorHAnsi" w:cstheme="minorHAnsi"/>
        </w:rPr>
        <w:t>18,</w:t>
      </w:r>
      <w:r w:rsidR="00CB2C06">
        <w:rPr>
          <w:rFonts w:asciiTheme="minorHAnsi" w:hAnsiTheme="minorHAnsi" w:cstheme="minorHAnsi"/>
        </w:rPr>
        <w:t>722.05</w:t>
      </w:r>
    </w:p>
    <w:tbl>
      <w:tblPr>
        <w:tblW w:w="5000" w:type="pct"/>
        <w:tblCellMar>
          <w:left w:w="10" w:type="dxa"/>
          <w:right w:w="10" w:type="dxa"/>
        </w:tblCellMar>
        <w:tblLook w:val="04A0" w:firstRow="1" w:lastRow="0" w:firstColumn="1" w:lastColumn="0" w:noHBand="0" w:noVBand="1"/>
      </w:tblPr>
      <w:tblGrid>
        <w:gridCol w:w="2516"/>
        <w:gridCol w:w="4627"/>
        <w:gridCol w:w="2343"/>
      </w:tblGrid>
      <w:tr w:rsidR="00E66558" w:rsidRPr="00496FE6" w14:paraId="2A7D5519" w14:textId="77777777" w:rsidTr="00CB2C06">
        <w:tc>
          <w:tcPr>
            <w:tcW w:w="2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Evidence that supports this approach</w:t>
            </w:r>
          </w:p>
        </w:tc>
        <w:tc>
          <w:tcPr>
            <w:tcW w:w="23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Challenge number(s) addressed</w:t>
            </w:r>
          </w:p>
        </w:tc>
      </w:tr>
      <w:tr w:rsidR="00E66558" w:rsidRPr="00496FE6" w14:paraId="2A7D551D" w14:textId="77777777" w:rsidTr="00CB2C06">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2E18FA2" w:rsidR="00E66558" w:rsidRPr="00496FE6" w:rsidRDefault="006A2E38" w:rsidP="006A2E38">
            <w:pPr>
              <w:pStyle w:val="TableRow"/>
              <w:ind w:left="0"/>
              <w:rPr>
                <w:rFonts w:asciiTheme="minorHAnsi" w:hAnsiTheme="minorHAnsi" w:cstheme="minorHAnsi"/>
              </w:rPr>
            </w:pPr>
            <w:r w:rsidRPr="00496FE6">
              <w:rPr>
                <w:rFonts w:asciiTheme="minorHAnsi" w:hAnsiTheme="minorHAnsi" w:cstheme="minorHAnsi"/>
              </w:rPr>
              <w:t>For one term: additional teacher in Year 2 one afternoon per week to lead phonics intervention.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7D5F" w14:textId="4C2DD926" w:rsidR="00E66558" w:rsidRDefault="00BC6260">
            <w:pPr>
              <w:pStyle w:val="TableRowCentered"/>
              <w:jc w:val="left"/>
              <w:rPr>
                <w:rFonts w:asciiTheme="minorHAnsi" w:hAnsiTheme="minorHAnsi" w:cstheme="minorHAnsi"/>
                <w:szCs w:val="24"/>
              </w:rPr>
            </w:pPr>
            <w:r w:rsidRPr="00496FE6">
              <w:rPr>
                <w:rFonts w:asciiTheme="minorHAnsi" w:hAnsiTheme="minorHAnsi" w:cstheme="minorHAnsi"/>
                <w:szCs w:val="24"/>
              </w:rPr>
              <w:t>Progress from phonics baseline in September of Year 2 to phonics check result in December of Year 2.</w:t>
            </w:r>
          </w:p>
          <w:p w14:paraId="15F06AE9" w14:textId="2EA65D85" w:rsidR="007E3DEC" w:rsidRPr="00496FE6" w:rsidRDefault="007E3DEC">
            <w:pPr>
              <w:pStyle w:val="TableRowCentered"/>
              <w:jc w:val="left"/>
              <w:rPr>
                <w:rFonts w:asciiTheme="minorHAnsi" w:hAnsiTheme="minorHAnsi" w:cstheme="minorHAnsi"/>
                <w:szCs w:val="24"/>
              </w:rPr>
            </w:pPr>
            <w:hyperlink r:id="rId7" w:history="1">
              <w:r>
                <w:rPr>
                  <w:rStyle w:val="Hyperlink"/>
                </w:rPr>
                <w:t>Phonics | EEF (educationendowmentfoundation.org.uk)</w:t>
              </w:r>
            </w:hyperlink>
          </w:p>
          <w:p w14:paraId="2A7D551B" w14:textId="7163AA01" w:rsidR="000F546B" w:rsidRPr="00496FE6" w:rsidRDefault="00984E78" w:rsidP="000F546B">
            <w:pPr>
              <w:pStyle w:val="TableRowCentered"/>
              <w:jc w:val="left"/>
              <w:rPr>
                <w:rFonts w:asciiTheme="minorHAnsi" w:hAnsiTheme="minorHAnsi" w:cstheme="minorHAnsi"/>
                <w:color w:val="000000"/>
                <w:szCs w:val="24"/>
                <w:u w:val="single"/>
              </w:rPr>
            </w:pPr>
            <w:r>
              <w:rPr>
                <w:rFonts w:asciiTheme="minorHAnsi" w:hAnsiTheme="minorHAnsi" w:cstheme="minorHAnsi"/>
                <w:color w:val="000000"/>
                <w:szCs w:val="24"/>
                <w:u w:val="single"/>
              </w:rPr>
              <w:t>£</w:t>
            </w:r>
            <w:r w:rsidR="00613005">
              <w:rPr>
                <w:rFonts w:asciiTheme="minorHAnsi" w:hAnsiTheme="minorHAnsi" w:cstheme="minorHAnsi"/>
                <w:color w:val="000000"/>
                <w:szCs w:val="24"/>
                <w:u w:val="single"/>
              </w:rPr>
              <w:t>1,650.92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B11520F" w:rsidR="00E66558" w:rsidRPr="00496FE6" w:rsidRDefault="00BC6260">
            <w:pPr>
              <w:pStyle w:val="TableRowCentered"/>
              <w:jc w:val="left"/>
              <w:rPr>
                <w:rFonts w:asciiTheme="minorHAnsi" w:hAnsiTheme="minorHAnsi" w:cstheme="minorHAnsi"/>
                <w:szCs w:val="24"/>
              </w:rPr>
            </w:pPr>
            <w:r w:rsidRPr="00496FE6">
              <w:rPr>
                <w:rFonts w:asciiTheme="minorHAnsi" w:hAnsiTheme="minorHAnsi" w:cstheme="minorHAnsi"/>
                <w:szCs w:val="24"/>
              </w:rPr>
              <w:t>4, 5, 6</w:t>
            </w:r>
          </w:p>
        </w:tc>
      </w:tr>
      <w:tr w:rsidR="00E66558" w:rsidRPr="00496FE6" w14:paraId="2A7D5521" w14:textId="77777777" w:rsidTr="00CB2C06">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9FAE72C" w:rsidR="00E66558" w:rsidRPr="00496FE6" w:rsidRDefault="006A2E38">
            <w:pPr>
              <w:pStyle w:val="TableRow"/>
              <w:rPr>
                <w:rFonts w:asciiTheme="minorHAnsi" w:hAnsiTheme="minorHAnsi" w:cstheme="minorHAnsi"/>
                <w:iCs/>
              </w:rPr>
            </w:pPr>
            <w:r w:rsidRPr="00496FE6">
              <w:rPr>
                <w:rFonts w:asciiTheme="minorHAnsi" w:hAnsiTheme="minorHAnsi" w:cstheme="minorHAnsi"/>
                <w:iCs/>
              </w:rPr>
              <w:t>Additional teacher in upper key stage 2, two morning per week, to teach writing to groups of Pupil Premium children.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B4F0" w14:textId="7C98F7FB" w:rsidR="00E66558" w:rsidRDefault="00BC6260">
            <w:pPr>
              <w:pStyle w:val="TableRowCentered"/>
              <w:jc w:val="left"/>
              <w:rPr>
                <w:rFonts w:asciiTheme="minorHAnsi" w:hAnsiTheme="minorHAnsi" w:cstheme="minorHAnsi"/>
                <w:szCs w:val="24"/>
              </w:rPr>
            </w:pPr>
            <w:r w:rsidRPr="00496FE6">
              <w:rPr>
                <w:rFonts w:asciiTheme="minorHAnsi" w:hAnsiTheme="minorHAnsi" w:cstheme="minorHAnsi"/>
                <w:szCs w:val="24"/>
              </w:rPr>
              <w:t>Progress scores of children who benefitted from this approach. All Pupil Premium children were included in the group, and others were chosen by the class teacher based on formative and summative assessment.</w:t>
            </w:r>
          </w:p>
          <w:p w14:paraId="136E5E02" w14:textId="7F852411" w:rsidR="00DC14C8" w:rsidRDefault="00DC14C8">
            <w:pPr>
              <w:pStyle w:val="TableRowCentered"/>
              <w:jc w:val="left"/>
              <w:rPr>
                <w:rFonts w:asciiTheme="minorHAnsi" w:hAnsiTheme="minorHAnsi" w:cstheme="minorHAnsi"/>
                <w:szCs w:val="24"/>
              </w:rPr>
            </w:pPr>
            <w:hyperlink r:id="rId8" w:history="1">
              <w:r>
                <w:rPr>
                  <w:rStyle w:val="Hyperlink"/>
                </w:rPr>
                <w:t>Improving Literacy in Key Stage 2 | EEF (educationendowmentfoundation.org.uk)</w:t>
              </w:r>
            </w:hyperlink>
          </w:p>
          <w:p w14:paraId="2FA74707" w14:textId="7BC6406F" w:rsidR="00984E78" w:rsidRPr="00984E78" w:rsidRDefault="00984E78">
            <w:pPr>
              <w:pStyle w:val="TableRowCentered"/>
              <w:jc w:val="left"/>
              <w:rPr>
                <w:rFonts w:asciiTheme="minorHAnsi" w:hAnsiTheme="minorHAnsi" w:cstheme="minorHAnsi"/>
                <w:szCs w:val="24"/>
                <w:u w:val="single"/>
              </w:rPr>
            </w:pPr>
            <w:r w:rsidRPr="00984E78">
              <w:rPr>
                <w:rFonts w:asciiTheme="minorHAnsi" w:hAnsiTheme="minorHAnsi" w:cstheme="minorHAnsi"/>
                <w:szCs w:val="24"/>
                <w:u w:val="single"/>
              </w:rPr>
              <w:t>£</w:t>
            </w:r>
            <w:r w:rsidR="00613005">
              <w:rPr>
                <w:rFonts w:asciiTheme="minorHAnsi" w:hAnsiTheme="minorHAnsi" w:cstheme="minorHAnsi"/>
                <w:szCs w:val="24"/>
                <w:u w:val="single"/>
              </w:rPr>
              <w:t>3,301.85</w:t>
            </w:r>
          </w:p>
          <w:p w14:paraId="2A7D551F" w14:textId="2D23F813" w:rsidR="00BC6260" w:rsidRPr="00496FE6" w:rsidRDefault="00BC6260">
            <w:pPr>
              <w:pStyle w:val="TableRowCentered"/>
              <w:jc w:val="left"/>
              <w:rPr>
                <w:rFonts w:asciiTheme="minorHAnsi" w:hAnsiTheme="minorHAnsi" w:cstheme="minorHAnsi"/>
                <w:szCs w:val="24"/>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07A37E9" w:rsidR="00E66558" w:rsidRPr="00496FE6" w:rsidRDefault="00BC6260">
            <w:pPr>
              <w:pStyle w:val="TableRowCentered"/>
              <w:jc w:val="left"/>
              <w:rPr>
                <w:rFonts w:asciiTheme="minorHAnsi" w:hAnsiTheme="minorHAnsi" w:cstheme="minorHAnsi"/>
                <w:szCs w:val="24"/>
              </w:rPr>
            </w:pPr>
            <w:r w:rsidRPr="00496FE6">
              <w:rPr>
                <w:rFonts w:asciiTheme="minorHAnsi" w:hAnsiTheme="minorHAnsi" w:cstheme="minorHAnsi"/>
                <w:szCs w:val="24"/>
              </w:rPr>
              <w:t>6</w:t>
            </w:r>
          </w:p>
        </w:tc>
      </w:tr>
      <w:tr w:rsidR="006A2E38" w:rsidRPr="00496FE6" w14:paraId="7592AAD4" w14:textId="77777777" w:rsidTr="00CB2C06">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D41F" w14:textId="3D69D1F3" w:rsidR="006A2E38" w:rsidRPr="00496FE6" w:rsidRDefault="006A2E38">
            <w:pPr>
              <w:pStyle w:val="TableRow"/>
              <w:rPr>
                <w:rFonts w:asciiTheme="minorHAnsi" w:hAnsiTheme="minorHAnsi" w:cstheme="minorHAnsi"/>
                <w:iCs/>
              </w:rPr>
            </w:pPr>
            <w:r w:rsidRPr="00496FE6">
              <w:rPr>
                <w:rFonts w:asciiTheme="minorHAnsi" w:hAnsiTheme="minorHAnsi" w:cstheme="minorHAnsi"/>
                <w:iCs/>
              </w:rPr>
              <w:t>One half day per week for the SENDCO to address challenges and provision for Pupil Premium children who also have SEND.</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87D52" w14:textId="77777777" w:rsidR="006A2E38" w:rsidRPr="00496FE6" w:rsidRDefault="006F1405">
            <w:pPr>
              <w:pStyle w:val="TableRowCentered"/>
              <w:jc w:val="left"/>
              <w:rPr>
                <w:rFonts w:asciiTheme="minorHAnsi" w:hAnsiTheme="minorHAnsi" w:cstheme="minorHAnsi"/>
                <w:szCs w:val="24"/>
              </w:rPr>
            </w:pPr>
            <w:r w:rsidRPr="00496FE6">
              <w:rPr>
                <w:rFonts w:asciiTheme="minorHAnsi" w:hAnsiTheme="minorHAnsi" w:cstheme="minorHAnsi"/>
                <w:szCs w:val="24"/>
              </w:rPr>
              <w:t>Pupil Premium children with SEND have provision needs identified. Resources, adult support and a tailored curriculum is in place.</w:t>
            </w:r>
          </w:p>
          <w:p w14:paraId="4BD48377" w14:textId="77777777" w:rsidR="006F1405" w:rsidRPr="00496FE6" w:rsidRDefault="006F1405">
            <w:pPr>
              <w:pStyle w:val="TableRowCentered"/>
              <w:jc w:val="left"/>
              <w:rPr>
                <w:rFonts w:asciiTheme="minorHAnsi" w:hAnsiTheme="minorHAnsi" w:cstheme="minorHAnsi"/>
                <w:szCs w:val="24"/>
              </w:rPr>
            </w:pPr>
            <w:r w:rsidRPr="00496FE6">
              <w:rPr>
                <w:rFonts w:asciiTheme="minorHAnsi" w:hAnsiTheme="minorHAnsi" w:cstheme="minorHAnsi"/>
                <w:szCs w:val="24"/>
              </w:rPr>
              <w:t>Attainment and progress data of our SEND children provides evidence to support this approach.</w:t>
            </w:r>
          </w:p>
          <w:p w14:paraId="740E4A8A" w14:textId="77777777" w:rsidR="006F1405" w:rsidRDefault="006F1405">
            <w:pPr>
              <w:pStyle w:val="TableRowCentered"/>
              <w:jc w:val="left"/>
              <w:rPr>
                <w:rFonts w:asciiTheme="minorHAnsi" w:hAnsiTheme="minorHAnsi" w:cstheme="minorHAnsi"/>
                <w:szCs w:val="24"/>
              </w:rPr>
            </w:pPr>
            <w:r w:rsidRPr="00496FE6">
              <w:rPr>
                <w:rFonts w:asciiTheme="minorHAnsi" w:hAnsiTheme="minorHAnsi" w:cstheme="minorHAnsi"/>
                <w:szCs w:val="24"/>
              </w:rPr>
              <w:t xml:space="preserve">The SENDCO has booked time to train staff on precision grid teaching, the </w:t>
            </w:r>
            <w:proofErr w:type="spellStart"/>
            <w:r w:rsidRPr="00496FE6">
              <w:rPr>
                <w:rFonts w:asciiTheme="minorHAnsi" w:hAnsiTheme="minorHAnsi" w:cstheme="minorHAnsi"/>
                <w:szCs w:val="24"/>
              </w:rPr>
              <w:t>Boxhall</w:t>
            </w:r>
            <w:proofErr w:type="spellEnd"/>
            <w:r w:rsidRPr="00496FE6">
              <w:rPr>
                <w:rFonts w:asciiTheme="minorHAnsi" w:hAnsiTheme="minorHAnsi" w:cstheme="minorHAnsi"/>
                <w:szCs w:val="24"/>
              </w:rPr>
              <w:t xml:space="preserve"> profile and Emotionally Friendly Schools.</w:t>
            </w:r>
          </w:p>
          <w:p w14:paraId="2EDC7923" w14:textId="478FA00F" w:rsidR="009E0365" w:rsidRPr="00496FE6" w:rsidRDefault="009E0365">
            <w:pPr>
              <w:pStyle w:val="TableRowCentered"/>
              <w:jc w:val="left"/>
              <w:rPr>
                <w:rFonts w:asciiTheme="minorHAnsi" w:hAnsiTheme="minorHAnsi" w:cstheme="minorHAnsi"/>
                <w:szCs w:val="24"/>
              </w:rPr>
            </w:pPr>
            <w:r w:rsidRPr="009E0365">
              <w:rPr>
                <w:rFonts w:asciiTheme="minorHAnsi" w:hAnsiTheme="minorHAnsi" w:cstheme="minorHAnsi"/>
                <w:szCs w:val="24"/>
                <w:u w:val="single"/>
              </w:rPr>
              <w:t>£</w:t>
            </w:r>
            <w:r w:rsidR="007968E5">
              <w:rPr>
                <w:rFonts w:asciiTheme="minorHAnsi" w:hAnsiTheme="minorHAnsi" w:cstheme="minorHAnsi"/>
                <w:szCs w:val="24"/>
                <w:u w:val="single"/>
              </w:rPr>
              <w:t>4,175.44</w:t>
            </w:r>
            <w:r>
              <w:rPr>
                <w:rFonts w:asciiTheme="minorHAnsi" w:hAnsiTheme="minorHAnsi" w:cstheme="minorHAnsi"/>
                <w:szCs w:val="24"/>
              </w:rPr>
              <w:t xml:space="preserve"> + time for training staff</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FF51" w14:textId="670825C5" w:rsidR="006A2E38" w:rsidRPr="00496FE6" w:rsidRDefault="006F1405">
            <w:pPr>
              <w:pStyle w:val="TableRowCentered"/>
              <w:jc w:val="left"/>
              <w:rPr>
                <w:rFonts w:asciiTheme="minorHAnsi" w:hAnsiTheme="minorHAnsi" w:cstheme="minorHAnsi"/>
                <w:szCs w:val="24"/>
              </w:rPr>
            </w:pPr>
            <w:r w:rsidRPr="00496FE6">
              <w:rPr>
                <w:rFonts w:asciiTheme="minorHAnsi" w:hAnsiTheme="minorHAnsi" w:cstheme="minorHAnsi"/>
                <w:szCs w:val="24"/>
              </w:rPr>
              <w:t>2, 3, 5, 6</w:t>
            </w:r>
          </w:p>
        </w:tc>
      </w:tr>
      <w:tr w:rsidR="00D17D07" w:rsidRPr="00496FE6" w14:paraId="4DCD23CD" w14:textId="77777777" w:rsidTr="00CB2C06">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20A17" w14:textId="7A509201" w:rsidR="00D17D07" w:rsidRPr="00496FE6" w:rsidRDefault="00D17D07">
            <w:pPr>
              <w:pStyle w:val="TableRow"/>
              <w:rPr>
                <w:rFonts w:asciiTheme="minorHAnsi" w:hAnsiTheme="minorHAnsi" w:cstheme="minorHAnsi"/>
                <w:iCs/>
              </w:rPr>
            </w:pPr>
            <w:r w:rsidRPr="00496FE6">
              <w:rPr>
                <w:rFonts w:asciiTheme="minorHAnsi" w:hAnsiTheme="minorHAnsi" w:cstheme="minorHAnsi"/>
                <w:iCs/>
              </w:rPr>
              <w:t>Music teacher</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64B2" w14:textId="1B84FD08" w:rsidR="00625906" w:rsidRPr="00496FE6" w:rsidRDefault="00625906" w:rsidP="00625906">
            <w:pPr>
              <w:pStyle w:val="TableRowCentered"/>
              <w:jc w:val="left"/>
              <w:rPr>
                <w:rFonts w:asciiTheme="minorHAnsi" w:hAnsiTheme="minorHAnsi" w:cstheme="minorHAnsi"/>
                <w:szCs w:val="24"/>
              </w:rPr>
            </w:pPr>
            <w:r w:rsidRPr="00496FE6">
              <w:rPr>
                <w:rFonts w:asciiTheme="minorHAnsi" w:hAnsiTheme="minorHAnsi" w:cstheme="minorHAnsi"/>
                <w:szCs w:val="24"/>
              </w:rPr>
              <w:t>Children’s attainment and progress data in Music.</w:t>
            </w:r>
          </w:p>
          <w:p w14:paraId="3973AB97" w14:textId="77777777" w:rsidR="00D17D07" w:rsidRDefault="00625906" w:rsidP="00625906">
            <w:pPr>
              <w:pStyle w:val="TableRowCentered"/>
              <w:jc w:val="left"/>
              <w:rPr>
                <w:rFonts w:asciiTheme="minorHAnsi" w:hAnsiTheme="minorHAnsi" w:cstheme="minorHAnsi"/>
                <w:szCs w:val="24"/>
              </w:rPr>
            </w:pPr>
            <w:r w:rsidRPr="00496FE6">
              <w:rPr>
                <w:rFonts w:asciiTheme="minorHAnsi" w:hAnsiTheme="minorHAnsi" w:cstheme="minorHAnsi"/>
                <w:szCs w:val="24"/>
              </w:rPr>
              <w:t>Teachers remain in the classroom whilst the music lesson takes place. This is for their own professional development.</w:t>
            </w:r>
          </w:p>
          <w:p w14:paraId="2279CD87" w14:textId="4CB80F40" w:rsidR="009E0365" w:rsidRPr="007E3DEC" w:rsidRDefault="009E0365" w:rsidP="00625906">
            <w:pPr>
              <w:pStyle w:val="TableRowCentered"/>
              <w:jc w:val="left"/>
              <w:rPr>
                <w:rFonts w:asciiTheme="minorHAnsi" w:hAnsiTheme="minorHAnsi" w:cstheme="minorHAnsi"/>
                <w:szCs w:val="24"/>
                <w:u w:val="single"/>
              </w:rPr>
            </w:pPr>
            <w:r w:rsidRPr="007E3DEC">
              <w:rPr>
                <w:rFonts w:asciiTheme="minorHAnsi" w:hAnsiTheme="minorHAnsi" w:cstheme="minorHAnsi"/>
                <w:szCs w:val="24"/>
                <w:u w:val="single"/>
              </w:rPr>
              <w:lastRenderedPageBreak/>
              <w:t>£</w:t>
            </w:r>
            <w:r w:rsidR="007E3DEC" w:rsidRPr="007E3DEC">
              <w:rPr>
                <w:rFonts w:asciiTheme="minorHAnsi" w:hAnsiTheme="minorHAnsi" w:cstheme="minorHAnsi"/>
                <w:szCs w:val="24"/>
                <w:u w:val="single"/>
              </w:rPr>
              <w:t>4,425.25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E7E39" w14:textId="6A6AE89F" w:rsidR="00D17D07" w:rsidRPr="00496FE6" w:rsidRDefault="00625906">
            <w:pPr>
              <w:pStyle w:val="TableRowCentered"/>
              <w:jc w:val="left"/>
              <w:rPr>
                <w:rFonts w:asciiTheme="minorHAnsi" w:hAnsiTheme="minorHAnsi" w:cstheme="minorHAnsi"/>
                <w:szCs w:val="24"/>
              </w:rPr>
            </w:pPr>
            <w:r w:rsidRPr="00496FE6">
              <w:rPr>
                <w:rFonts w:asciiTheme="minorHAnsi" w:hAnsiTheme="minorHAnsi" w:cstheme="minorHAnsi"/>
                <w:szCs w:val="24"/>
              </w:rPr>
              <w:lastRenderedPageBreak/>
              <w:t>2, 7</w:t>
            </w:r>
          </w:p>
        </w:tc>
      </w:tr>
      <w:tr w:rsidR="00FA5631" w:rsidRPr="00496FE6" w14:paraId="158FA81A" w14:textId="77777777" w:rsidTr="00CB2C06">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41AE" w14:textId="77777777" w:rsidR="00FA5631" w:rsidRPr="00496FE6" w:rsidRDefault="00FA5631">
            <w:pPr>
              <w:pStyle w:val="TableRow"/>
              <w:rPr>
                <w:rFonts w:asciiTheme="minorHAnsi" w:hAnsiTheme="minorHAnsi" w:cstheme="minorHAnsi"/>
                <w:iCs/>
              </w:rPr>
            </w:pPr>
            <w:r w:rsidRPr="00496FE6">
              <w:rPr>
                <w:rFonts w:asciiTheme="minorHAnsi" w:hAnsiTheme="minorHAnsi" w:cstheme="minorHAnsi"/>
                <w:iCs/>
              </w:rPr>
              <w:t>CPD: White Rose maths and Anthony Reddy Maths – mathematical facts and patterns</w:t>
            </w:r>
          </w:p>
          <w:p w14:paraId="04CBBCF5" w14:textId="77777777" w:rsidR="000F546B" w:rsidRPr="00496FE6" w:rsidRDefault="000F546B">
            <w:pPr>
              <w:pStyle w:val="TableRow"/>
              <w:rPr>
                <w:rFonts w:asciiTheme="minorHAnsi" w:hAnsiTheme="minorHAnsi" w:cstheme="minorHAnsi"/>
                <w:iCs/>
              </w:rPr>
            </w:pPr>
          </w:p>
          <w:p w14:paraId="382CE3A5" w14:textId="77777777" w:rsidR="000F546B" w:rsidRDefault="000F546B" w:rsidP="000F546B">
            <w:pPr>
              <w:pStyle w:val="NormalWeb"/>
              <w:rPr>
                <w:rFonts w:asciiTheme="minorHAnsi" w:hAnsiTheme="minorHAnsi" w:cstheme="minorHAnsi"/>
                <w:color w:val="000000"/>
              </w:rPr>
            </w:pPr>
            <w:r w:rsidRPr="00496FE6">
              <w:rPr>
                <w:rFonts w:asciiTheme="minorHAnsi" w:hAnsiTheme="minorHAnsi" w:cstheme="minorHAnsi"/>
                <w:color w:val="000000"/>
              </w:rPr>
              <w:t xml:space="preserve">Enhancement of our maths teaching and curriculum planning in line with DfE and EEF guidance. We will fund teacher release time to embed key elements of guidance in school and to access </w:t>
            </w:r>
            <w:r w:rsidR="002A4B71">
              <w:rPr>
                <w:rFonts w:asciiTheme="minorHAnsi" w:hAnsiTheme="minorHAnsi" w:cstheme="minorHAnsi"/>
                <w:color w:val="000000"/>
              </w:rPr>
              <w:t xml:space="preserve">Turin </w:t>
            </w:r>
            <w:r w:rsidRPr="00496FE6">
              <w:rPr>
                <w:rFonts w:asciiTheme="minorHAnsi" w:hAnsiTheme="minorHAnsi" w:cstheme="minorHAnsi"/>
                <w:color w:val="000000"/>
              </w:rPr>
              <w:t xml:space="preserve">Maths Hub resources. </w:t>
            </w:r>
          </w:p>
          <w:p w14:paraId="27FCA662" w14:textId="58623A84" w:rsidR="002A4B71" w:rsidRDefault="002A4B71" w:rsidP="000F546B">
            <w:pPr>
              <w:pStyle w:val="NormalWeb"/>
              <w:rPr>
                <w:rFonts w:asciiTheme="minorHAnsi" w:hAnsiTheme="minorHAnsi" w:cstheme="minorHAnsi"/>
                <w:iCs/>
                <w:color w:val="000000"/>
              </w:rPr>
            </w:pPr>
            <w:r>
              <w:rPr>
                <w:rFonts w:asciiTheme="minorHAnsi" w:hAnsiTheme="minorHAnsi" w:cstheme="minorHAnsi"/>
                <w:iCs/>
                <w:color w:val="000000"/>
              </w:rPr>
              <w:t>Teachers in Reception, Year 1 and Year 2 will have release time to attend CPD in the ‘Mastering Number’ training from the National Centre for Excellence in the Teaching of Mathematics.</w:t>
            </w:r>
          </w:p>
          <w:p w14:paraId="63AB52E7" w14:textId="2D260E3B" w:rsidR="002A4B71" w:rsidRPr="00496FE6" w:rsidRDefault="002A4B71" w:rsidP="000F546B">
            <w:pPr>
              <w:pStyle w:val="NormalWeb"/>
              <w:rPr>
                <w:rFonts w:asciiTheme="minorHAnsi" w:hAnsiTheme="minorHAnsi" w:cstheme="minorHAnsi"/>
                <w:iCs/>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5BF6" w14:textId="77777777" w:rsidR="002A4B71" w:rsidRDefault="000F546B" w:rsidP="000F546B">
            <w:pPr>
              <w:pStyle w:val="NormalWeb"/>
              <w:rPr>
                <w:rFonts w:asciiTheme="minorHAnsi" w:hAnsiTheme="minorHAnsi" w:cstheme="minorHAnsi"/>
                <w:color w:val="000000"/>
              </w:rPr>
            </w:pPr>
            <w:r w:rsidRPr="00496FE6">
              <w:rPr>
                <w:rFonts w:asciiTheme="minorHAnsi" w:hAnsiTheme="minorHAnsi" w:cstheme="minorHAnsi"/>
                <w:color w:val="000000"/>
              </w:rPr>
              <w:t>The DfE non-statutory guidance has been produced in conjunction with the National Centre for Excellence in the Teaching of Mathematics, drawing on evidence-based approaches</w:t>
            </w:r>
            <w:r w:rsidR="002A4B71">
              <w:rPr>
                <w:rFonts w:asciiTheme="minorHAnsi" w:hAnsiTheme="minorHAnsi" w:cstheme="minorHAnsi"/>
                <w:color w:val="000000"/>
              </w:rPr>
              <w:t xml:space="preserve"> </w:t>
            </w:r>
            <w:r w:rsidR="002A4B71" w:rsidRPr="00496FE6">
              <w:rPr>
                <w:rFonts w:asciiTheme="minorHAnsi" w:hAnsiTheme="minorHAnsi" w:cstheme="minorHAnsi"/>
                <w:color w:val="000000"/>
              </w:rPr>
              <w:t>and CPD (including Teaching for Mastery training).</w:t>
            </w:r>
          </w:p>
          <w:p w14:paraId="0C400DC2" w14:textId="1F2D07D6" w:rsidR="000F546B" w:rsidRDefault="00AD1906" w:rsidP="000F546B">
            <w:pPr>
              <w:pStyle w:val="NormalWeb"/>
            </w:pPr>
            <w:hyperlink r:id="rId9" w:history="1">
              <w:r w:rsidR="00124319">
                <w:rPr>
                  <w:rStyle w:val="Hyperlink"/>
                </w:rPr>
                <w:t>Improving Mathematics in the Early Years and Key Stage 1 | EEF (educationendowmentfo</w:t>
              </w:r>
              <w:r w:rsidR="00124319">
                <w:rPr>
                  <w:rStyle w:val="Hyperlink"/>
                </w:rPr>
                <w:t>u</w:t>
              </w:r>
              <w:r w:rsidR="00124319">
                <w:rPr>
                  <w:rStyle w:val="Hyperlink"/>
                </w:rPr>
                <w:t>ndation.org.uk)</w:t>
              </w:r>
            </w:hyperlink>
          </w:p>
          <w:p w14:paraId="0108F1BF" w14:textId="77777777" w:rsidR="000F546B" w:rsidRDefault="00AD1906" w:rsidP="000F546B">
            <w:pPr>
              <w:pStyle w:val="NormalWeb"/>
            </w:pPr>
            <w:hyperlink r:id="rId10" w:history="1">
              <w:r w:rsidR="002A4B71">
                <w:rPr>
                  <w:rStyle w:val="Hyperlink"/>
                </w:rPr>
                <w:t>Improving Mathematics in Key Stages 2 and 3 | EEF (educationendowmentfoundation.org.uk)</w:t>
              </w:r>
            </w:hyperlink>
          </w:p>
          <w:p w14:paraId="06CBCF58" w14:textId="77777777" w:rsidR="002A4B71" w:rsidRDefault="00AD1906" w:rsidP="000F546B">
            <w:pPr>
              <w:pStyle w:val="NormalWeb"/>
              <w:rPr>
                <w:rStyle w:val="Hyperlink"/>
              </w:rPr>
            </w:pPr>
            <w:hyperlink r:id="rId11" w:history="1">
              <w:r w:rsidR="002A4B71">
                <w:rPr>
                  <w:rStyle w:val="Hyperlink"/>
                </w:rPr>
                <w:t>Mastering Number | NCETM</w:t>
              </w:r>
            </w:hyperlink>
          </w:p>
          <w:p w14:paraId="5C847FE4" w14:textId="37CB391D" w:rsidR="0094599F" w:rsidRPr="0094599F" w:rsidRDefault="00DC14C8" w:rsidP="0094599F">
            <w:pPr>
              <w:pStyle w:val="NormalWeb"/>
              <w:rPr>
                <w:rFonts w:asciiTheme="minorHAnsi" w:hAnsiTheme="minorHAnsi" w:cstheme="minorHAnsi"/>
                <w:color w:val="000000"/>
                <w:u w:val="single"/>
              </w:rPr>
            </w:pPr>
            <w:r w:rsidRPr="0094599F">
              <w:rPr>
                <w:rFonts w:asciiTheme="minorHAnsi" w:hAnsiTheme="minorHAnsi" w:cstheme="minorHAnsi"/>
                <w:color w:val="000000"/>
                <w:u w:val="single"/>
              </w:rPr>
              <w:t>£</w:t>
            </w:r>
            <w:r w:rsidR="0094599F" w:rsidRPr="0094599F">
              <w:rPr>
                <w:rFonts w:asciiTheme="minorHAnsi" w:hAnsiTheme="minorHAnsi" w:cstheme="minorHAnsi"/>
                <w:color w:val="000000"/>
                <w:u w:val="single"/>
              </w:rPr>
              <w:t>4,907.62</w:t>
            </w:r>
          </w:p>
          <w:p w14:paraId="3E985E9B" w14:textId="7E3F571A" w:rsidR="0094599F" w:rsidRPr="0094599F" w:rsidRDefault="0094599F" w:rsidP="000F546B">
            <w:pPr>
              <w:pStyle w:val="NormalWeb"/>
              <w:rPr>
                <w:rFonts w:asciiTheme="minorHAnsi" w:hAnsiTheme="minorHAnsi" w:cstheme="minorHAnsi"/>
                <w:color w:val="000000"/>
                <w:u w:val="single"/>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22F5B" w14:textId="4B6BB19E" w:rsidR="00FA5631" w:rsidRPr="00496FE6" w:rsidRDefault="002A4B71">
            <w:pPr>
              <w:pStyle w:val="TableRowCentered"/>
              <w:jc w:val="left"/>
              <w:rPr>
                <w:rFonts w:asciiTheme="minorHAnsi" w:hAnsiTheme="minorHAnsi" w:cstheme="minorHAnsi"/>
                <w:szCs w:val="24"/>
              </w:rPr>
            </w:pPr>
            <w:r>
              <w:rPr>
                <w:rFonts w:asciiTheme="minorHAnsi" w:hAnsiTheme="minorHAnsi" w:cstheme="minorHAnsi"/>
                <w:szCs w:val="24"/>
              </w:rPr>
              <w:t>6</w:t>
            </w:r>
          </w:p>
        </w:tc>
      </w:tr>
      <w:tr w:rsidR="000F546B" w:rsidRPr="00496FE6" w14:paraId="36A5D139" w14:textId="77777777" w:rsidTr="00CB2C06">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D3491" w14:textId="2A6B1CE0" w:rsidR="000F546B" w:rsidRPr="00496FE6" w:rsidRDefault="000F546B">
            <w:pPr>
              <w:pStyle w:val="TableRow"/>
              <w:rPr>
                <w:rFonts w:asciiTheme="minorHAnsi" w:hAnsiTheme="minorHAnsi" w:cstheme="minorHAnsi"/>
                <w:iCs/>
              </w:rPr>
            </w:pPr>
            <w:r w:rsidRPr="00496FE6">
              <w:rPr>
                <w:rFonts w:asciiTheme="minorHAnsi" w:hAnsiTheme="minorHAnsi" w:cstheme="minorHAnsi"/>
                <w:iCs/>
              </w:rPr>
              <w:t xml:space="preserve">Teacher release time </w:t>
            </w:r>
            <w:r w:rsidR="00124319">
              <w:rPr>
                <w:rFonts w:asciiTheme="minorHAnsi" w:hAnsiTheme="minorHAnsi" w:cstheme="minorHAnsi"/>
                <w:iCs/>
              </w:rPr>
              <w:t>to develop a whole school methodology for our lowest-attaining quintile of readers.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544D9" w14:textId="77777777" w:rsidR="000F546B" w:rsidRDefault="00AD1906" w:rsidP="00625906">
            <w:pPr>
              <w:pStyle w:val="TableRowCentered"/>
              <w:jc w:val="left"/>
              <w:rPr>
                <w:rStyle w:val="Hyperlink"/>
              </w:rPr>
            </w:pPr>
            <w:hyperlink r:id="rId12" w:history="1">
              <w:r w:rsidR="00124319">
                <w:rPr>
                  <w:rStyle w:val="Hyperlink"/>
                </w:rPr>
                <w:t>Improving Literacy in Key Stage 1 | EEF (educationendowmentfoundation.org.uk)</w:t>
              </w:r>
            </w:hyperlink>
          </w:p>
          <w:p w14:paraId="3B9DE82A" w14:textId="77777777" w:rsidR="0094599F" w:rsidRDefault="0094599F" w:rsidP="00625906">
            <w:pPr>
              <w:pStyle w:val="TableRowCentered"/>
              <w:jc w:val="left"/>
              <w:rPr>
                <w:rFonts w:asciiTheme="minorHAnsi" w:hAnsiTheme="minorHAnsi" w:cstheme="minorHAnsi"/>
              </w:rPr>
            </w:pPr>
          </w:p>
          <w:p w14:paraId="1B465933" w14:textId="5A26E430" w:rsidR="0094599F" w:rsidRPr="00496FE6" w:rsidRDefault="0094599F" w:rsidP="00625906">
            <w:pPr>
              <w:pStyle w:val="TableRowCentered"/>
              <w:jc w:val="left"/>
              <w:rPr>
                <w:rFonts w:asciiTheme="minorHAnsi" w:hAnsiTheme="minorHAnsi" w:cstheme="minorHAnsi"/>
                <w:szCs w:val="24"/>
              </w:rPr>
            </w:pPr>
            <w:r>
              <w:rPr>
                <w:rFonts w:asciiTheme="minorHAnsi" w:hAnsiTheme="minorHAnsi" w:cstheme="minorHAnsi"/>
              </w:rPr>
              <w:t>£</w:t>
            </w:r>
            <w:r w:rsidR="002F4A24">
              <w:rPr>
                <w:rFonts w:asciiTheme="minorHAnsi" w:hAnsiTheme="minorHAnsi" w:cstheme="minorHAnsi"/>
              </w:rPr>
              <w:t>260.97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8A7AF" w14:textId="7D89E82A" w:rsidR="000F546B" w:rsidRPr="00496FE6" w:rsidRDefault="002A4B71">
            <w:pPr>
              <w:pStyle w:val="TableRowCentered"/>
              <w:jc w:val="left"/>
              <w:rPr>
                <w:rFonts w:asciiTheme="minorHAnsi" w:hAnsiTheme="minorHAnsi" w:cstheme="minorHAnsi"/>
                <w:szCs w:val="24"/>
              </w:rPr>
            </w:pPr>
            <w:r>
              <w:rPr>
                <w:rFonts w:asciiTheme="minorHAnsi" w:hAnsiTheme="minorHAnsi" w:cstheme="minorHAnsi"/>
                <w:szCs w:val="24"/>
              </w:rPr>
              <w:t>4</w:t>
            </w:r>
          </w:p>
        </w:tc>
      </w:tr>
    </w:tbl>
    <w:p w14:paraId="2A7D5522" w14:textId="77777777" w:rsidR="00E66558" w:rsidRPr="00496FE6" w:rsidRDefault="00E66558">
      <w:pPr>
        <w:keepNext/>
        <w:spacing w:after="60"/>
        <w:outlineLvl w:val="1"/>
        <w:rPr>
          <w:rFonts w:asciiTheme="minorHAnsi" w:hAnsiTheme="minorHAnsi" w:cstheme="minorHAnsi"/>
        </w:rPr>
      </w:pPr>
    </w:p>
    <w:p w14:paraId="23DE63CF" w14:textId="77777777" w:rsidR="00C65557" w:rsidRDefault="00C65557">
      <w:pPr>
        <w:rPr>
          <w:rFonts w:asciiTheme="minorHAnsi" w:hAnsiTheme="minorHAnsi" w:cstheme="minorHAnsi"/>
          <w:b/>
          <w:bCs/>
          <w:color w:val="104F75"/>
        </w:rPr>
      </w:pPr>
    </w:p>
    <w:p w14:paraId="3160DF9A" w14:textId="77777777" w:rsidR="00C65557" w:rsidRDefault="00C65557">
      <w:pPr>
        <w:rPr>
          <w:rFonts w:asciiTheme="minorHAnsi" w:hAnsiTheme="minorHAnsi" w:cstheme="minorHAnsi"/>
          <w:b/>
          <w:bCs/>
          <w:color w:val="104F75"/>
        </w:rPr>
      </w:pPr>
    </w:p>
    <w:p w14:paraId="2A7D5523" w14:textId="25A7CC99" w:rsidR="00E66558" w:rsidRPr="00496FE6" w:rsidRDefault="009D71E8">
      <w:pPr>
        <w:rPr>
          <w:rFonts w:asciiTheme="minorHAnsi" w:hAnsiTheme="minorHAnsi" w:cstheme="minorHAnsi"/>
          <w:b/>
          <w:bCs/>
          <w:color w:val="104F75"/>
        </w:rPr>
      </w:pPr>
      <w:r w:rsidRPr="00496FE6">
        <w:rPr>
          <w:rFonts w:asciiTheme="minorHAnsi" w:hAnsiTheme="minorHAnsi" w:cstheme="minorHAnsi"/>
          <w:b/>
          <w:bCs/>
          <w:color w:val="104F75"/>
        </w:rPr>
        <w:t xml:space="preserve">Targeted academic support (for example, </w:t>
      </w:r>
      <w:r w:rsidR="00D33FE5" w:rsidRPr="00496FE6">
        <w:rPr>
          <w:rFonts w:asciiTheme="minorHAnsi" w:hAnsiTheme="minorHAnsi" w:cstheme="minorHAnsi"/>
          <w:b/>
          <w:bCs/>
          <w:color w:val="104F75"/>
        </w:rPr>
        <w:t>tutoring, one-to-one support</w:t>
      </w:r>
      <w:r w:rsidR="002A6034">
        <w:rPr>
          <w:rFonts w:asciiTheme="minorHAnsi" w:hAnsiTheme="minorHAnsi" w:cstheme="minorHAnsi"/>
          <w:b/>
          <w:bCs/>
          <w:color w:val="104F75"/>
        </w:rPr>
        <w:t>,</w:t>
      </w:r>
      <w:r w:rsidR="00D33FE5" w:rsidRPr="00496FE6">
        <w:rPr>
          <w:rFonts w:asciiTheme="minorHAnsi" w:hAnsiTheme="minorHAnsi" w:cstheme="minorHAnsi"/>
          <w:b/>
          <w:bCs/>
          <w:color w:val="104F75"/>
        </w:rPr>
        <w:t xml:space="preserve"> </w:t>
      </w:r>
      <w:r w:rsidRPr="00496FE6">
        <w:rPr>
          <w:rFonts w:asciiTheme="minorHAnsi" w:hAnsiTheme="minorHAnsi" w:cstheme="minorHAnsi"/>
          <w:b/>
          <w:bCs/>
          <w:color w:val="104F75"/>
        </w:rPr>
        <w:t xml:space="preserve">structured interventions) </w:t>
      </w:r>
    </w:p>
    <w:p w14:paraId="2A7D5524" w14:textId="43A0FCA6" w:rsidR="00E66558" w:rsidRPr="00496FE6" w:rsidRDefault="009D71E8">
      <w:pPr>
        <w:rPr>
          <w:rFonts w:asciiTheme="minorHAnsi" w:hAnsiTheme="minorHAnsi" w:cstheme="minorHAnsi"/>
        </w:rPr>
      </w:pPr>
      <w:r w:rsidRPr="00496FE6">
        <w:rPr>
          <w:rFonts w:asciiTheme="minorHAnsi" w:hAnsiTheme="minorHAnsi" w:cstheme="minorHAnsi"/>
        </w:rPr>
        <w:t xml:space="preserve">Budgeted cost: £ </w:t>
      </w:r>
      <w:r w:rsidR="00C748F8">
        <w:rPr>
          <w:rFonts w:asciiTheme="minorHAnsi" w:hAnsiTheme="minorHAnsi" w:cstheme="minorHAnsi"/>
          <w:i/>
          <w:iCs/>
        </w:rPr>
        <w:t>10,776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96FE6"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Challenge number(s) addressed</w:t>
            </w:r>
          </w:p>
        </w:tc>
      </w:tr>
      <w:tr w:rsidR="00E66558" w:rsidRPr="00496FE6"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A3B71" w14:textId="77777777" w:rsidR="00E66558" w:rsidRDefault="00625906">
            <w:pPr>
              <w:pStyle w:val="TableRow"/>
              <w:rPr>
                <w:rFonts w:asciiTheme="minorHAnsi" w:hAnsiTheme="minorHAnsi" w:cstheme="minorHAnsi"/>
              </w:rPr>
            </w:pPr>
            <w:r w:rsidRPr="00496FE6">
              <w:rPr>
                <w:rFonts w:asciiTheme="minorHAnsi" w:hAnsiTheme="minorHAnsi" w:cstheme="minorHAnsi"/>
              </w:rPr>
              <w:t>Essential Letters and Sounds: government-approved phonics scheme of work</w:t>
            </w:r>
          </w:p>
          <w:p w14:paraId="0DF677F7" w14:textId="77777777" w:rsidR="000F08D7" w:rsidRDefault="000F08D7">
            <w:pPr>
              <w:pStyle w:val="TableRow"/>
              <w:rPr>
                <w:rFonts w:asciiTheme="minorHAnsi" w:hAnsiTheme="minorHAnsi" w:cstheme="minorHAnsi"/>
              </w:rPr>
            </w:pPr>
          </w:p>
          <w:p w14:paraId="2A7D5529" w14:textId="11A682E7" w:rsidR="000F08D7" w:rsidRPr="00496FE6" w:rsidRDefault="000F08D7">
            <w:pPr>
              <w:pStyle w:val="TableRow"/>
              <w:rPr>
                <w:rFonts w:asciiTheme="minorHAnsi" w:hAnsiTheme="minorHAnsi" w:cstheme="minorHAnsi"/>
              </w:rPr>
            </w:pPr>
            <w:r>
              <w:rPr>
                <w:rFonts w:asciiTheme="minorHAnsi" w:hAnsiTheme="minorHAnsi" w:cstheme="minorHAnsi"/>
              </w:rPr>
              <w:t xml:space="preserve">New decodable reading books, closely matched to the phonics </w:t>
            </w:r>
            <w:proofErr w:type="gramStart"/>
            <w:r>
              <w:rPr>
                <w:rFonts w:asciiTheme="minorHAnsi" w:hAnsiTheme="minorHAnsi" w:cstheme="minorHAnsi"/>
              </w:rPr>
              <w:t>teaching</w:t>
            </w:r>
            <w:proofErr w:type="gramEnd"/>
            <w:r>
              <w:rPr>
                <w:rFonts w:asciiTheme="minorHAnsi" w:hAnsiTheme="minorHAnsi" w:cstheme="minorHAnsi"/>
              </w:rPr>
              <w:t xml:space="preserve"> and learning experienced by pupils that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3AFC" w14:textId="77777777" w:rsidR="00E66558" w:rsidRDefault="00FA5631">
            <w:pPr>
              <w:pStyle w:val="TableRowCentered"/>
              <w:jc w:val="left"/>
              <w:rPr>
                <w:rFonts w:asciiTheme="minorHAnsi" w:hAnsiTheme="minorHAnsi" w:cstheme="minorHAnsi"/>
                <w:szCs w:val="24"/>
              </w:rPr>
            </w:pPr>
            <w:r w:rsidRPr="00496FE6">
              <w:rPr>
                <w:rFonts w:asciiTheme="minorHAnsi" w:hAnsiTheme="minorHAnsi" w:cstheme="minorHAnsi"/>
                <w:szCs w:val="24"/>
              </w:rPr>
              <w:t>Developed by the Knowledge Skills Trust, one of whose core objectives is to transmit a core body of knowledge to all pupils.</w:t>
            </w:r>
          </w:p>
          <w:p w14:paraId="4B930150" w14:textId="77777777" w:rsidR="00613005" w:rsidRDefault="00613005">
            <w:pPr>
              <w:pStyle w:val="TableRowCentered"/>
              <w:jc w:val="left"/>
              <w:rPr>
                <w:rFonts w:asciiTheme="minorHAnsi" w:hAnsiTheme="minorHAnsi" w:cstheme="minorHAnsi"/>
                <w:szCs w:val="24"/>
              </w:rPr>
            </w:pPr>
            <w:r>
              <w:rPr>
                <w:rFonts w:asciiTheme="minorHAnsi" w:hAnsiTheme="minorHAnsi" w:cstheme="minorHAnsi"/>
                <w:szCs w:val="24"/>
              </w:rPr>
              <w:t>Essential Letters and Sounds is a systemic phonics programme. These programmes are recommended by the EEF with high evidence to support children’s progression in phonics.</w:t>
            </w:r>
          </w:p>
          <w:p w14:paraId="2A7D552A" w14:textId="5A322232" w:rsidR="000F08D7" w:rsidRPr="000F08D7" w:rsidRDefault="000F08D7">
            <w:pPr>
              <w:pStyle w:val="TableRowCentered"/>
              <w:jc w:val="left"/>
              <w:rPr>
                <w:rFonts w:asciiTheme="minorHAnsi" w:hAnsiTheme="minorHAnsi" w:cstheme="minorHAnsi"/>
                <w:szCs w:val="24"/>
                <w:u w:val="single"/>
              </w:rPr>
            </w:pPr>
            <w:r w:rsidRPr="000F08D7">
              <w:rPr>
                <w:rFonts w:asciiTheme="minorHAnsi" w:hAnsiTheme="minorHAnsi" w:cstheme="minorHAnsi"/>
                <w:szCs w:val="24"/>
                <w:u w:val="single"/>
              </w:rPr>
              <w:t>£7,013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58FE544" w:rsidR="00E66558" w:rsidRPr="00496FE6" w:rsidRDefault="00FA5631">
            <w:pPr>
              <w:pStyle w:val="TableRowCentered"/>
              <w:jc w:val="left"/>
              <w:rPr>
                <w:rFonts w:asciiTheme="minorHAnsi" w:hAnsiTheme="minorHAnsi" w:cstheme="minorHAnsi"/>
                <w:szCs w:val="24"/>
              </w:rPr>
            </w:pPr>
            <w:r w:rsidRPr="00496FE6">
              <w:rPr>
                <w:rFonts w:asciiTheme="minorHAnsi" w:hAnsiTheme="minorHAnsi" w:cstheme="minorHAnsi"/>
                <w:szCs w:val="24"/>
              </w:rPr>
              <w:t>4,6</w:t>
            </w:r>
          </w:p>
        </w:tc>
      </w:tr>
      <w:tr w:rsidR="00E66558" w:rsidRPr="00496FE6"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D0AFF5" w:rsidR="00E66558" w:rsidRPr="00496FE6" w:rsidRDefault="00FA5631">
            <w:pPr>
              <w:pStyle w:val="TableRow"/>
              <w:rPr>
                <w:rFonts w:asciiTheme="minorHAnsi" w:hAnsiTheme="minorHAnsi" w:cstheme="minorHAnsi"/>
                <w:iCs/>
              </w:rPr>
            </w:pPr>
            <w:proofErr w:type="spellStart"/>
            <w:r w:rsidRPr="00496FE6">
              <w:rPr>
                <w:rFonts w:asciiTheme="minorHAnsi" w:hAnsiTheme="minorHAnsi" w:cstheme="minorHAnsi"/>
                <w:iCs/>
              </w:rPr>
              <w:t>Scode</w:t>
            </w:r>
            <w:proofErr w:type="spell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79E9" w14:textId="77777777" w:rsidR="000F08D7" w:rsidRDefault="000F08D7">
            <w:pPr>
              <w:pStyle w:val="TableRowCentered"/>
              <w:jc w:val="left"/>
            </w:pPr>
            <w:hyperlink r:id="rId13" w:anchor="rationale" w:history="1">
              <w:r>
                <w:rPr>
                  <w:rStyle w:val="Hyperlink"/>
                </w:rPr>
                <w:t>Schools | SCODE (scodespelling.co.uk)</w:t>
              </w:r>
            </w:hyperlink>
          </w:p>
          <w:p w14:paraId="2A7D552E" w14:textId="4243BA2F" w:rsidR="00E66558" w:rsidRPr="000F08D7" w:rsidRDefault="000F08D7">
            <w:pPr>
              <w:pStyle w:val="TableRowCentered"/>
              <w:jc w:val="left"/>
              <w:rPr>
                <w:rFonts w:asciiTheme="minorHAnsi" w:hAnsiTheme="minorHAnsi" w:cstheme="minorHAnsi"/>
                <w:szCs w:val="24"/>
                <w:u w:val="single"/>
              </w:rPr>
            </w:pPr>
            <w:r w:rsidRPr="000F08D7">
              <w:rPr>
                <w:rFonts w:asciiTheme="minorHAnsi" w:hAnsiTheme="minorHAnsi" w:cstheme="minorHAnsi"/>
                <w:szCs w:val="24"/>
                <w:u w:val="single"/>
              </w:rPr>
              <w:t>£250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B7FB520" w:rsidR="00E66558" w:rsidRPr="00496FE6" w:rsidRDefault="00C65557">
            <w:pPr>
              <w:pStyle w:val="TableRowCentered"/>
              <w:jc w:val="left"/>
              <w:rPr>
                <w:rFonts w:asciiTheme="minorHAnsi" w:hAnsiTheme="minorHAnsi" w:cstheme="minorHAnsi"/>
                <w:szCs w:val="24"/>
              </w:rPr>
            </w:pPr>
            <w:r>
              <w:rPr>
                <w:rFonts w:asciiTheme="minorHAnsi" w:hAnsiTheme="minorHAnsi" w:cstheme="minorHAnsi"/>
                <w:szCs w:val="24"/>
              </w:rPr>
              <w:t>4, 5, 6</w:t>
            </w:r>
          </w:p>
        </w:tc>
      </w:tr>
      <w:tr w:rsidR="00FA5631" w:rsidRPr="00496FE6" w14:paraId="1C0394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E1EA3" w14:textId="42B8F357" w:rsidR="00FA5631" w:rsidRPr="00496FE6" w:rsidRDefault="00FA5631">
            <w:pPr>
              <w:pStyle w:val="TableRow"/>
              <w:rPr>
                <w:rFonts w:asciiTheme="minorHAnsi" w:hAnsiTheme="minorHAnsi" w:cstheme="minorHAnsi"/>
                <w:iCs/>
              </w:rPr>
            </w:pPr>
            <w:r w:rsidRPr="00496FE6">
              <w:rPr>
                <w:rFonts w:asciiTheme="minorHAnsi" w:hAnsiTheme="minorHAnsi" w:cstheme="minorHAnsi"/>
                <w:iCs/>
              </w:rPr>
              <w:t>White Rose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A6057" w14:textId="4855576D" w:rsidR="00DC20C8" w:rsidRPr="00DC20C8" w:rsidRDefault="00DC20C8">
            <w:pPr>
              <w:pStyle w:val="TableRowCentered"/>
              <w:jc w:val="left"/>
              <w:rPr>
                <w:rFonts w:asciiTheme="minorHAnsi" w:hAnsiTheme="minorHAnsi" w:cstheme="minorHAnsi"/>
                <w:szCs w:val="24"/>
              </w:rPr>
            </w:pPr>
            <w:r w:rsidRPr="00DC20C8">
              <w:rPr>
                <w:rFonts w:asciiTheme="minorHAnsi" w:hAnsiTheme="minorHAnsi" w:cstheme="minorHAnsi"/>
                <w:szCs w:val="24"/>
              </w:rPr>
              <w:t>We use the concrete, pictorial and abstract methodology of White Rose Maths to dovetail with the approaches outlined in ‘Improving Mathematics’ from the Educational Endowment F</w:t>
            </w:r>
            <w:r>
              <w:rPr>
                <w:rFonts w:asciiTheme="minorHAnsi" w:hAnsiTheme="minorHAnsi" w:cstheme="minorHAnsi"/>
                <w:szCs w:val="24"/>
              </w:rPr>
              <w:t>o</w:t>
            </w:r>
            <w:r w:rsidRPr="00DC20C8">
              <w:rPr>
                <w:rFonts w:asciiTheme="minorHAnsi" w:hAnsiTheme="minorHAnsi" w:cstheme="minorHAnsi"/>
                <w:szCs w:val="24"/>
              </w:rPr>
              <w:t>und</w:t>
            </w:r>
            <w:r>
              <w:rPr>
                <w:rFonts w:asciiTheme="minorHAnsi" w:hAnsiTheme="minorHAnsi" w:cstheme="minorHAnsi"/>
                <w:szCs w:val="24"/>
              </w:rPr>
              <w:t>ation</w:t>
            </w:r>
            <w:r w:rsidRPr="00DC20C8">
              <w:rPr>
                <w:rFonts w:asciiTheme="minorHAnsi" w:hAnsiTheme="minorHAnsi" w:cstheme="minorHAnsi"/>
                <w:szCs w:val="24"/>
              </w:rPr>
              <w:t>.</w:t>
            </w:r>
          </w:p>
          <w:p w14:paraId="57CA18D2" w14:textId="3E06DF89" w:rsidR="00FA5631" w:rsidRPr="005F1BE6" w:rsidRDefault="005F1BE6">
            <w:pPr>
              <w:pStyle w:val="TableRowCentered"/>
              <w:jc w:val="left"/>
              <w:rPr>
                <w:rFonts w:asciiTheme="minorHAnsi" w:hAnsiTheme="minorHAnsi" w:cstheme="minorHAnsi"/>
                <w:szCs w:val="24"/>
                <w:u w:val="single"/>
              </w:rPr>
            </w:pPr>
            <w:r w:rsidRPr="005F1BE6">
              <w:rPr>
                <w:rFonts w:asciiTheme="minorHAnsi" w:hAnsiTheme="minorHAnsi" w:cstheme="minorHAnsi"/>
                <w:szCs w:val="24"/>
                <w:u w:val="single"/>
              </w:rPr>
              <w:t>£160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26AC" w14:textId="77777777" w:rsidR="00FA5631" w:rsidRPr="00496FE6" w:rsidRDefault="00FA5631">
            <w:pPr>
              <w:pStyle w:val="TableRowCentered"/>
              <w:jc w:val="left"/>
              <w:rPr>
                <w:rFonts w:asciiTheme="minorHAnsi" w:hAnsiTheme="minorHAnsi" w:cstheme="minorHAnsi"/>
                <w:szCs w:val="24"/>
              </w:rPr>
            </w:pPr>
          </w:p>
        </w:tc>
      </w:tr>
      <w:tr w:rsidR="00FA5631" w:rsidRPr="00496FE6" w14:paraId="17F3BC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C751D" w14:textId="56ED0FD9" w:rsidR="00FA5631" w:rsidRPr="00496FE6" w:rsidRDefault="00FA5631">
            <w:pPr>
              <w:pStyle w:val="TableRow"/>
              <w:rPr>
                <w:rFonts w:asciiTheme="minorHAnsi" w:hAnsiTheme="minorHAnsi" w:cstheme="minorHAnsi"/>
                <w:iCs/>
              </w:rPr>
            </w:pPr>
            <w:r w:rsidRPr="00496FE6">
              <w:rPr>
                <w:rFonts w:asciiTheme="minorHAnsi" w:hAnsiTheme="minorHAnsi" w:cstheme="minorHAnsi"/>
                <w:iCs/>
              </w:rPr>
              <w:t>NELI (Nuffield Early Language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37E49" w14:textId="77777777" w:rsidR="00FA5631" w:rsidRDefault="00DC20C8">
            <w:pPr>
              <w:pStyle w:val="TableRowCentered"/>
              <w:jc w:val="left"/>
            </w:pPr>
            <w:hyperlink r:id="rId14" w:anchor=":~:text=The%20Nuffield%20Early%20Language%20Intervention%20%28NELI%29%20is%20an,assistants%20in%20groups%20of%20three%20to%20four%20children." w:history="1">
              <w:r>
                <w:rPr>
                  <w:rStyle w:val="Hyperlink"/>
                </w:rPr>
                <w:t>Nuffield Early Language Intervention (NELI) | Project - Nuffield Foundation</w:t>
              </w:r>
            </w:hyperlink>
          </w:p>
          <w:p w14:paraId="00173478" w14:textId="77777777" w:rsidR="00DC20C8" w:rsidRPr="00530B94" w:rsidRDefault="00DC20C8">
            <w:pPr>
              <w:pStyle w:val="TableRowCentered"/>
              <w:jc w:val="left"/>
              <w:rPr>
                <w:rFonts w:asciiTheme="minorHAnsi" w:hAnsiTheme="minorHAnsi" w:cstheme="minorHAnsi"/>
              </w:rPr>
            </w:pPr>
            <w:proofErr w:type="gramStart"/>
            <w:r w:rsidRPr="00530B94">
              <w:rPr>
                <w:rFonts w:asciiTheme="minorHAnsi" w:hAnsiTheme="minorHAnsi" w:cstheme="minorHAnsi"/>
              </w:rPr>
              <w:t>20 week</w:t>
            </w:r>
            <w:proofErr w:type="gramEnd"/>
            <w:r w:rsidRPr="00530B94">
              <w:rPr>
                <w:rFonts w:asciiTheme="minorHAnsi" w:hAnsiTheme="minorHAnsi" w:cstheme="minorHAnsi"/>
              </w:rPr>
              <w:t xml:space="preserve"> programme: </w:t>
            </w:r>
            <w:r w:rsidRPr="00530B94">
              <w:rPr>
                <w:rFonts w:asciiTheme="minorHAnsi" w:hAnsiTheme="minorHAnsi" w:cstheme="minorHAnsi"/>
                <w:u w:val="single"/>
              </w:rPr>
              <w:t>£2,812</w:t>
            </w:r>
          </w:p>
          <w:p w14:paraId="1285A7B0" w14:textId="50CEBC6B" w:rsidR="00DC20C8" w:rsidRPr="00496FE6" w:rsidRDefault="00DC20C8">
            <w:pPr>
              <w:pStyle w:val="TableRowCentered"/>
              <w:jc w:val="left"/>
              <w:rPr>
                <w:rFonts w:asciiTheme="minorHAnsi" w:hAnsiTheme="minorHAnsi" w:cstheme="minorHAnsi"/>
                <w:szCs w:val="24"/>
              </w:rPr>
            </w:pPr>
            <w:r w:rsidRPr="00530B94">
              <w:rPr>
                <w:rFonts w:asciiTheme="minorHAnsi" w:hAnsiTheme="minorHAnsi" w:cstheme="minorHAnsi"/>
              </w:rPr>
              <w:t xml:space="preserve">Payment of teaching assistant: </w:t>
            </w:r>
            <w:r w:rsidRPr="00530B94">
              <w:rPr>
                <w:rFonts w:asciiTheme="minorHAnsi" w:hAnsiTheme="minorHAnsi" w:cstheme="minorHAnsi"/>
                <w:u w:val="single"/>
              </w:rPr>
              <w:t>£421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ECFB9" w14:textId="0D65CECD" w:rsidR="00FA5631" w:rsidRPr="00496FE6" w:rsidRDefault="00C65557">
            <w:pPr>
              <w:pStyle w:val="TableRowCentered"/>
              <w:jc w:val="left"/>
              <w:rPr>
                <w:rFonts w:asciiTheme="minorHAnsi" w:hAnsiTheme="minorHAnsi" w:cstheme="minorHAnsi"/>
                <w:szCs w:val="24"/>
              </w:rPr>
            </w:pPr>
            <w:r>
              <w:rPr>
                <w:rFonts w:asciiTheme="minorHAnsi" w:hAnsiTheme="minorHAnsi" w:cstheme="minorHAnsi"/>
                <w:szCs w:val="24"/>
              </w:rPr>
              <w:t>2, 3, 4, 5, 6</w:t>
            </w:r>
          </w:p>
        </w:tc>
      </w:tr>
      <w:tr w:rsidR="00FA5631" w:rsidRPr="00496FE6" w14:paraId="65B827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D5465" w14:textId="14C20543" w:rsidR="00FA5631" w:rsidRPr="00496FE6" w:rsidRDefault="00FA5631">
            <w:pPr>
              <w:pStyle w:val="TableRow"/>
              <w:rPr>
                <w:rFonts w:asciiTheme="minorHAnsi" w:hAnsiTheme="minorHAnsi" w:cstheme="minorHAnsi"/>
                <w:iCs/>
              </w:rPr>
            </w:pPr>
            <w:proofErr w:type="spellStart"/>
            <w:r w:rsidRPr="00496FE6">
              <w:rPr>
                <w:rFonts w:asciiTheme="minorHAnsi" w:hAnsiTheme="minorHAnsi" w:cstheme="minorHAnsi"/>
                <w:iCs/>
              </w:rPr>
              <w:t>Nessy</w:t>
            </w:r>
            <w:proofErr w:type="spellEnd"/>
            <w:r w:rsidRPr="00496FE6">
              <w:rPr>
                <w:rFonts w:asciiTheme="minorHAnsi" w:hAnsiTheme="minorHAnsi" w:cstheme="minorHAnsi"/>
                <w:iCs/>
              </w:rPr>
              <w:t xml:space="preserve"> Fingers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8E2A" w14:textId="020CF891" w:rsidR="00FA5631" w:rsidRPr="00530B94" w:rsidRDefault="00530B94">
            <w:pPr>
              <w:pStyle w:val="TableRowCentered"/>
              <w:jc w:val="left"/>
              <w:rPr>
                <w:rFonts w:asciiTheme="minorHAnsi" w:hAnsiTheme="minorHAnsi" w:cstheme="minorHAnsi"/>
                <w:szCs w:val="24"/>
                <w:u w:val="single"/>
              </w:rPr>
            </w:pPr>
            <w:r w:rsidRPr="00530B94">
              <w:rPr>
                <w:rFonts w:asciiTheme="minorHAnsi" w:hAnsiTheme="minorHAnsi" w:cstheme="minorHAnsi"/>
                <w:szCs w:val="24"/>
                <w:u w:val="single"/>
              </w:rPr>
              <w:t>£120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DB8B" w14:textId="5358352D" w:rsidR="00FA5631" w:rsidRPr="00496FE6" w:rsidRDefault="00C65557">
            <w:pPr>
              <w:pStyle w:val="TableRowCentered"/>
              <w:jc w:val="left"/>
              <w:rPr>
                <w:rFonts w:asciiTheme="minorHAnsi" w:hAnsiTheme="minorHAnsi" w:cstheme="minorHAnsi"/>
                <w:szCs w:val="24"/>
              </w:rPr>
            </w:pPr>
            <w:r>
              <w:rPr>
                <w:rFonts w:asciiTheme="minorHAnsi" w:hAnsiTheme="minorHAnsi" w:cstheme="minorHAnsi"/>
                <w:szCs w:val="24"/>
              </w:rPr>
              <w:t>4, 5, 6</w:t>
            </w:r>
          </w:p>
        </w:tc>
      </w:tr>
    </w:tbl>
    <w:p w14:paraId="2A7D5531" w14:textId="77777777" w:rsidR="00E66558" w:rsidRPr="00496FE6" w:rsidRDefault="00E66558">
      <w:pPr>
        <w:spacing w:after="0"/>
        <w:rPr>
          <w:rFonts w:asciiTheme="minorHAnsi" w:hAnsiTheme="minorHAnsi" w:cstheme="minorHAnsi"/>
          <w:b/>
          <w:color w:val="104F75"/>
        </w:rPr>
      </w:pPr>
    </w:p>
    <w:p w14:paraId="2A7D5532" w14:textId="59A68BC3" w:rsidR="00E66558" w:rsidRPr="00496FE6" w:rsidRDefault="009D71E8">
      <w:pPr>
        <w:rPr>
          <w:rFonts w:asciiTheme="minorHAnsi" w:hAnsiTheme="minorHAnsi" w:cstheme="minorHAnsi"/>
          <w:b/>
          <w:color w:val="104F75"/>
        </w:rPr>
      </w:pPr>
      <w:r w:rsidRPr="00496FE6">
        <w:rPr>
          <w:rFonts w:asciiTheme="minorHAnsi" w:hAnsiTheme="minorHAnsi" w:cstheme="minorHAnsi"/>
          <w:b/>
          <w:color w:val="104F75"/>
        </w:rPr>
        <w:t>Wider strategies (for example, related to attendance, behaviour, wellbeing)</w:t>
      </w:r>
    </w:p>
    <w:p w14:paraId="2A7D5533" w14:textId="384028DD" w:rsidR="00E66558" w:rsidRPr="00496FE6" w:rsidRDefault="009D71E8">
      <w:pPr>
        <w:spacing w:before="240" w:after="120"/>
        <w:rPr>
          <w:rFonts w:asciiTheme="minorHAnsi" w:hAnsiTheme="minorHAnsi" w:cstheme="minorHAnsi"/>
        </w:rPr>
      </w:pPr>
      <w:r w:rsidRPr="00496FE6">
        <w:rPr>
          <w:rFonts w:asciiTheme="minorHAnsi" w:hAnsiTheme="minorHAnsi" w:cstheme="minorHAnsi"/>
        </w:rPr>
        <w:t xml:space="preserve">Budgeted cost: </w:t>
      </w:r>
      <w:r w:rsidRPr="002F4A24">
        <w:rPr>
          <w:rFonts w:asciiTheme="minorHAnsi" w:hAnsiTheme="minorHAnsi" w:cstheme="minorHAnsi"/>
          <w:u w:val="single"/>
        </w:rPr>
        <w:t xml:space="preserve">£ </w:t>
      </w:r>
      <w:r w:rsidR="002F4A24" w:rsidRPr="002F4A24">
        <w:rPr>
          <w:rFonts w:asciiTheme="minorHAnsi" w:hAnsiTheme="minorHAnsi" w:cstheme="minorHAnsi"/>
          <w:u w:val="single"/>
        </w:rPr>
        <w:t>3,350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96FE6"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Challenge number(s) addressed</w:t>
            </w:r>
          </w:p>
        </w:tc>
      </w:tr>
      <w:tr w:rsidR="00E66558" w:rsidRPr="00496FE6"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D0F6093" w:rsidR="00E66558" w:rsidRPr="002A4B71" w:rsidRDefault="00FA5631" w:rsidP="00FA5631">
            <w:pPr>
              <w:pStyle w:val="TableRow"/>
              <w:ind w:left="0"/>
              <w:rPr>
                <w:rFonts w:asciiTheme="minorHAnsi" w:hAnsiTheme="minorHAnsi" w:cstheme="minorHAnsi"/>
              </w:rPr>
            </w:pPr>
            <w:r w:rsidRPr="002A4B71">
              <w:rPr>
                <w:rFonts w:asciiTheme="minorHAnsi" w:hAnsiTheme="minorHAnsi" w:cstheme="minorHAnsi"/>
              </w:rPr>
              <w:t>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53BE" w14:textId="77777777" w:rsidR="00C65557" w:rsidRDefault="00C65557">
            <w:pPr>
              <w:pStyle w:val="TableRowCentered"/>
              <w:jc w:val="left"/>
              <w:rPr>
                <w:rFonts w:asciiTheme="minorHAnsi" w:hAnsiTheme="minorHAnsi" w:cstheme="minorHAnsi"/>
                <w:szCs w:val="24"/>
                <w:u w:val="single"/>
              </w:rPr>
            </w:pPr>
            <w:r w:rsidRPr="00C65557">
              <w:rPr>
                <w:rFonts w:asciiTheme="minorHAnsi" w:hAnsiTheme="minorHAnsi" w:cstheme="minorHAnsi"/>
                <w:szCs w:val="24"/>
              </w:rPr>
              <w:t>Attendance and punctuality of our most disadvantaged children has increased</w:t>
            </w:r>
            <w:r>
              <w:rPr>
                <w:rFonts w:asciiTheme="minorHAnsi" w:hAnsiTheme="minorHAnsi" w:cstheme="minorHAnsi"/>
                <w:szCs w:val="24"/>
                <w:u w:val="single"/>
              </w:rPr>
              <w:t xml:space="preserve"> </w:t>
            </w:r>
            <w:r w:rsidRPr="00C65557">
              <w:rPr>
                <w:rFonts w:asciiTheme="minorHAnsi" w:hAnsiTheme="minorHAnsi" w:cstheme="minorHAnsi"/>
                <w:szCs w:val="24"/>
              </w:rPr>
              <w:t>markedly since the offer of breakfast club to these families. Evidence of individual attendance and punctuality can be viewed on SIMS.</w:t>
            </w:r>
          </w:p>
          <w:p w14:paraId="2A7D5539" w14:textId="1ABA922C" w:rsidR="00E66558" w:rsidRPr="00C748F8" w:rsidRDefault="00C748F8">
            <w:pPr>
              <w:pStyle w:val="TableRowCentered"/>
              <w:jc w:val="left"/>
              <w:rPr>
                <w:rFonts w:asciiTheme="minorHAnsi" w:hAnsiTheme="minorHAnsi" w:cstheme="minorHAnsi"/>
                <w:szCs w:val="24"/>
                <w:u w:val="single"/>
              </w:rPr>
            </w:pPr>
            <w:r w:rsidRPr="00C748F8">
              <w:rPr>
                <w:rFonts w:asciiTheme="minorHAnsi" w:hAnsiTheme="minorHAnsi" w:cstheme="minorHAnsi"/>
                <w:szCs w:val="24"/>
                <w:u w:val="single"/>
              </w:rPr>
              <w:t>£1,500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71867C3" w:rsidR="00E66558" w:rsidRPr="00C748F8" w:rsidRDefault="00C748F8">
            <w:pPr>
              <w:pStyle w:val="TableRowCentered"/>
              <w:jc w:val="left"/>
              <w:rPr>
                <w:rFonts w:asciiTheme="minorHAnsi" w:hAnsiTheme="minorHAnsi" w:cstheme="minorHAnsi"/>
                <w:szCs w:val="24"/>
              </w:rPr>
            </w:pPr>
            <w:r w:rsidRPr="00C748F8">
              <w:rPr>
                <w:rFonts w:asciiTheme="minorHAnsi" w:hAnsiTheme="minorHAnsi" w:cstheme="minorHAnsi"/>
                <w:szCs w:val="24"/>
              </w:rPr>
              <w:t>1</w:t>
            </w:r>
          </w:p>
        </w:tc>
      </w:tr>
      <w:tr w:rsidR="00FA5631" w:rsidRPr="00496FE6" w14:paraId="4FF36F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70EBC" w14:textId="09025A96" w:rsidR="00FA5631" w:rsidRPr="002A4B71" w:rsidRDefault="00FA5631">
            <w:pPr>
              <w:pStyle w:val="TableRow"/>
              <w:rPr>
                <w:rFonts w:asciiTheme="minorHAnsi" w:hAnsiTheme="minorHAnsi" w:cstheme="minorHAnsi"/>
              </w:rPr>
            </w:pPr>
            <w:r w:rsidRPr="002A4B71">
              <w:rPr>
                <w:rFonts w:asciiTheme="minorHAnsi" w:hAnsiTheme="minorHAnsi" w:cstheme="minorHAnsi"/>
              </w:rPr>
              <w:t>Homework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D2162" w14:textId="64213E2E" w:rsidR="00FA5631" w:rsidRPr="00C748F8" w:rsidRDefault="00C748F8">
            <w:pPr>
              <w:pStyle w:val="TableRowCentered"/>
              <w:jc w:val="left"/>
              <w:rPr>
                <w:rFonts w:asciiTheme="minorHAnsi" w:hAnsiTheme="minorHAnsi" w:cstheme="minorHAnsi"/>
                <w:szCs w:val="24"/>
                <w:u w:val="single"/>
              </w:rPr>
            </w:pPr>
            <w:r w:rsidRPr="00C748F8">
              <w:rPr>
                <w:rFonts w:asciiTheme="minorHAnsi" w:hAnsiTheme="minorHAnsi" w:cstheme="minorHAnsi"/>
                <w:szCs w:val="24"/>
                <w:u w:val="single"/>
              </w:rPr>
              <w:t>£350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7355" w14:textId="028FF1F0" w:rsidR="00FA5631" w:rsidRPr="00C748F8" w:rsidRDefault="00C65557">
            <w:pPr>
              <w:pStyle w:val="TableRowCentered"/>
              <w:jc w:val="left"/>
              <w:rPr>
                <w:rFonts w:asciiTheme="minorHAnsi" w:hAnsiTheme="minorHAnsi" w:cstheme="minorHAnsi"/>
                <w:szCs w:val="24"/>
              </w:rPr>
            </w:pPr>
            <w:r>
              <w:rPr>
                <w:rFonts w:asciiTheme="minorHAnsi" w:hAnsiTheme="minorHAnsi" w:cstheme="minorHAnsi"/>
                <w:szCs w:val="24"/>
              </w:rPr>
              <w:t>4, 5, 6</w:t>
            </w:r>
          </w:p>
        </w:tc>
      </w:tr>
      <w:tr w:rsidR="00FA5631" w:rsidRPr="00496FE6" w14:paraId="309983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12AD" w14:textId="39467E46" w:rsidR="00FA5631" w:rsidRPr="002A4B71" w:rsidRDefault="00FA5631">
            <w:pPr>
              <w:pStyle w:val="TableRow"/>
              <w:rPr>
                <w:rFonts w:asciiTheme="minorHAnsi" w:hAnsiTheme="minorHAnsi" w:cstheme="minorHAnsi"/>
              </w:rPr>
            </w:pPr>
            <w:r w:rsidRPr="002A4B71">
              <w:rPr>
                <w:rFonts w:asciiTheme="minorHAnsi" w:hAnsiTheme="minorHAnsi" w:cstheme="minorHAnsi"/>
              </w:rPr>
              <w:lastRenderedPageBreak/>
              <w:t xml:space="preserve">Haven (for those children </w:t>
            </w:r>
            <w:r w:rsidR="00E4701E" w:rsidRPr="002A4B71">
              <w:rPr>
                <w:rFonts w:asciiTheme="minorHAnsi" w:hAnsiTheme="minorHAnsi" w:cstheme="minorHAnsi"/>
              </w:rPr>
              <w:t>for whom the playground at lunchtime is not the ideal place</w:t>
            </w:r>
            <w:r w:rsidRPr="002A4B71">
              <w:rPr>
                <w:rFonts w:asciiTheme="minorHAnsi" w:hAnsiTheme="minorHAnsi" w:cstheme="minorHAnsi"/>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6943" w14:textId="4813AFF1" w:rsidR="00FA5631" w:rsidRPr="00C748F8" w:rsidRDefault="00C748F8">
            <w:pPr>
              <w:pStyle w:val="TableRowCentered"/>
              <w:jc w:val="left"/>
              <w:rPr>
                <w:rFonts w:asciiTheme="minorHAnsi" w:hAnsiTheme="minorHAnsi" w:cstheme="minorHAnsi"/>
                <w:szCs w:val="24"/>
                <w:u w:val="single"/>
              </w:rPr>
            </w:pPr>
            <w:r w:rsidRPr="00C748F8">
              <w:rPr>
                <w:rFonts w:asciiTheme="minorHAnsi" w:hAnsiTheme="minorHAnsi" w:cstheme="minorHAnsi"/>
                <w:szCs w:val="24"/>
                <w:u w:val="single"/>
              </w:rPr>
              <w:t>£200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1731" w14:textId="67414021" w:rsidR="00FA5631" w:rsidRPr="00C748F8" w:rsidRDefault="00C65557">
            <w:pPr>
              <w:pStyle w:val="TableRowCentered"/>
              <w:jc w:val="left"/>
              <w:rPr>
                <w:rFonts w:asciiTheme="minorHAnsi" w:hAnsiTheme="minorHAnsi" w:cstheme="minorHAnsi"/>
                <w:szCs w:val="24"/>
              </w:rPr>
            </w:pPr>
            <w:r>
              <w:rPr>
                <w:rFonts w:asciiTheme="minorHAnsi" w:hAnsiTheme="minorHAnsi" w:cstheme="minorHAnsi"/>
                <w:szCs w:val="24"/>
              </w:rPr>
              <w:t>7</w:t>
            </w:r>
          </w:p>
        </w:tc>
      </w:tr>
      <w:tr w:rsidR="00E4701E" w:rsidRPr="00496FE6" w14:paraId="2E4067B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DF72" w14:textId="36F2EDED" w:rsidR="00E4701E" w:rsidRPr="002A4B71" w:rsidRDefault="00E4701E">
            <w:pPr>
              <w:pStyle w:val="TableRow"/>
              <w:rPr>
                <w:rFonts w:asciiTheme="minorHAnsi" w:hAnsiTheme="minorHAnsi" w:cstheme="minorHAnsi"/>
              </w:rPr>
            </w:pPr>
            <w:r w:rsidRPr="002A4B71">
              <w:rPr>
                <w:rFonts w:asciiTheme="minorHAnsi" w:hAnsiTheme="minorHAnsi" w:cstheme="minorHAnsi"/>
              </w:rPr>
              <w:t>Worry Wizards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DFE5" w14:textId="020E0ABB" w:rsidR="00E4701E" w:rsidRPr="00C748F8" w:rsidRDefault="00C748F8">
            <w:pPr>
              <w:pStyle w:val="TableRowCentered"/>
              <w:jc w:val="left"/>
              <w:rPr>
                <w:rFonts w:asciiTheme="minorHAnsi" w:hAnsiTheme="minorHAnsi" w:cstheme="minorHAnsi"/>
                <w:szCs w:val="24"/>
                <w:u w:val="single"/>
              </w:rPr>
            </w:pPr>
            <w:r w:rsidRPr="00C748F8">
              <w:rPr>
                <w:rFonts w:asciiTheme="minorHAnsi" w:hAnsiTheme="minorHAnsi" w:cstheme="minorHAnsi"/>
                <w:szCs w:val="24"/>
                <w:u w:val="single"/>
              </w:rPr>
              <w:t>£300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38F8" w14:textId="4D4617D1" w:rsidR="00E4701E" w:rsidRPr="00C65557" w:rsidRDefault="00C65557">
            <w:pPr>
              <w:pStyle w:val="TableRowCentered"/>
              <w:jc w:val="left"/>
              <w:rPr>
                <w:rFonts w:asciiTheme="minorHAnsi" w:hAnsiTheme="minorHAnsi" w:cstheme="minorHAnsi"/>
                <w:szCs w:val="24"/>
              </w:rPr>
            </w:pPr>
            <w:r w:rsidRPr="00C65557">
              <w:rPr>
                <w:rFonts w:asciiTheme="minorHAnsi" w:hAnsiTheme="minorHAnsi" w:cstheme="minorHAnsi"/>
                <w:szCs w:val="24"/>
              </w:rPr>
              <w:t>7</w:t>
            </w:r>
          </w:p>
        </w:tc>
      </w:tr>
      <w:tr w:rsidR="00FA5631" w:rsidRPr="00496FE6" w14:paraId="735790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CAD6" w14:textId="17E1073C" w:rsidR="00FA5631" w:rsidRPr="00496FE6" w:rsidRDefault="00FA5631">
            <w:pPr>
              <w:pStyle w:val="TableRow"/>
              <w:rPr>
                <w:rFonts w:asciiTheme="minorHAnsi" w:hAnsiTheme="minorHAnsi" w:cstheme="minorHAnsi"/>
              </w:rPr>
            </w:pPr>
            <w:r w:rsidRPr="00496FE6">
              <w:rPr>
                <w:rFonts w:asciiTheme="minorHAnsi" w:hAnsiTheme="minorHAnsi" w:cstheme="minorHAnsi"/>
              </w:rPr>
              <w:t>Financial support for residential trip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306F" w14:textId="4AB4D462" w:rsidR="00FA5631" w:rsidRPr="00C748F8" w:rsidRDefault="00C748F8">
            <w:pPr>
              <w:pStyle w:val="TableRowCentered"/>
              <w:jc w:val="left"/>
              <w:rPr>
                <w:rFonts w:asciiTheme="minorHAnsi" w:hAnsiTheme="minorHAnsi" w:cstheme="minorHAnsi"/>
                <w:szCs w:val="24"/>
                <w:u w:val="single"/>
              </w:rPr>
            </w:pPr>
            <w:r w:rsidRPr="00C748F8">
              <w:rPr>
                <w:rFonts w:asciiTheme="minorHAnsi" w:hAnsiTheme="minorHAnsi" w:cstheme="minorHAnsi"/>
                <w:szCs w:val="24"/>
                <w:u w:val="single"/>
              </w:rPr>
              <w:t>£1,000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F11C" w14:textId="150C9800" w:rsidR="00FA5631" w:rsidRPr="00C65557" w:rsidRDefault="00C65557">
            <w:pPr>
              <w:pStyle w:val="TableRowCentered"/>
              <w:jc w:val="left"/>
              <w:rPr>
                <w:rFonts w:asciiTheme="minorHAnsi" w:hAnsiTheme="minorHAnsi" w:cstheme="minorHAnsi"/>
                <w:szCs w:val="24"/>
              </w:rPr>
            </w:pPr>
            <w:r w:rsidRPr="00C65557">
              <w:rPr>
                <w:rFonts w:asciiTheme="minorHAnsi" w:hAnsiTheme="minorHAnsi" w:cstheme="minorHAnsi"/>
                <w:szCs w:val="24"/>
              </w:rPr>
              <w:t>1</w:t>
            </w:r>
          </w:p>
        </w:tc>
      </w:tr>
    </w:tbl>
    <w:p w14:paraId="2A7D5540" w14:textId="77777777" w:rsidR="00E66558" w:rsidRPr="00496FE6" w:rsidRDefault="00E66558">
      <w:pPr>
        <w:spacing w:before="240" w:after="0"/>
        <w:rPr>
          <w:rFonts w:asciiTheme="minorHAnsi" w:hAnsiTheme="minorHAnsi" w:cstheme="minorHAnsi"/>
          <w:b/>
          <w:bCs/>
          <w:color w:val="104F75"/>
        </w:rPr>
      </w:pPr>
    </w:p>
    <w:p w14:paraId="2A7D5541" w14:textId="68BDA2A8" w:rsidR="00E66558" w:rsidRPr="00496FE6" w:rsidRDefault="009D71E8" w:rsidP="00120AB1">
      <w:pPr>
        <w:rPr>
          <w:rFonts w:asciiTheme="minorHAnsi" w:hAnsiTheme="minorHAnsi" w:cstheme="minorHAnsi"/>
        </w:rPr>
      </w:pPr>
      <w:r w:rsidRPr="00496FE6">
        <w:rPr>
          <w:rFonts w:asciiTheme="minorHAnsi" w:hAnsiTheme="minorHAnsi" w:cstheme="minorHAnsi"/>
          <w:b/>
          <w:bCs/>
          <w:color w:val="104F75"/>
        </w:rPr>
        <w:t xml:space="preserve">Total budgeted cost: £ </w:t>
      </w:r>
      <w:r w:rsidR="008F755B">
        <w:rPr>
          <w:rFonts w:asciiTheme="minorHAnsi" w:hAnsiTheme="minorHAnsi" w:cstheme="minorHAnsi"/>
          <w:b/>
          <w:bCs/>
          <w:color w:val="104F75"/>
        </w:rPr>
        <w:t>32,8</w:t>
      </w:r>
      <w:r w:rsidR="00CB2C06">
        <w:rPr>
          <w:rFonts w:asciiTheme="minorHAnsi" w:hAnsiTheme="minorHAnsi" w:cstheme="minorHAnsi"/>
          <w:b/>
          <w:bCs/>
          <w:color w:val="104F75"/>
        </w:rPr>
        <w:t>48.05</w:t>
      </w:r>
    </w:p>
    <w:p w14:paraId="2A7D5542" w14:textId="77777777" w:rsidR="00E66558" w:rsidRPr="00496FE6" w:rsidRDefault="009D71E8">
      <w:pPr>
        <w:pStyle w:val="Heading1"/>
        <w:rPr>
          <w:rFonts w:asciiTheme="minorHAnsi" w:hAnsiTheme="minorHAnsi" w:cstheme="minorHAnsi"/>
          <w:sz w:val="24"/>
        </w:rPr>
      </w:pPr>
      <w:r w:rsidRPr="00496FE6">
        <w:rPr>
          <w:rFonts w:asciiTheme="minorHAnsi" w:hAnsiTheme="minorHAnsi" w:cstheme="minorHAnsi"/>
          <w:sz w:val="24"/>
        </w:rPr>
        <w:lastRenderedPageBreak/>
        <w:t>Part B: Review of outcomes in the previous academic year</w:t>
      </w:r>
    </w:p>
    <w:p w14:paraId="2A7D5543" w14:textId="77777777" w:rsidR="00E66558" w:rsidRPr="00496FE6" w:rsidRDefault="009D71E8">
      <w:pPr>
        <w:pStyle w:val="Heading2"/>
        <w:rPr>
          <w:rFonts w:asciiTheme="minorHAnsi" w:hAnsiTheme="minorHAnsi" w:cstheme="minorHAnsi"/>
          <w:sz w:val="24"/>
          <w:szCs w:val="24"/>
        </w:rPr>
      </w:pPr>
      <w:r w:rsidRPr="00496FE6">
        <w:rPr>
          <w:rFonts w:asciiTheme="minorHAnsi" w:hAnsiTheme="minorHAnsi" w:cstheme="minorHAnsi"/>
          <w:sz w:val="24"/>
          <w:szCs w:val="24"/>
        </w:rPr>
        <w:t>Pupil premium strategy outcomes</w:t>
      </w:r>
    </w:p>
    <w:p w14:paraId="2A7D5544" w14:textId="77777777" w:rsidR="00E66558" w:rsidRPr="00496FE6" w:rsidRDefault="009D71E8">
      <w:pPr>
        <w:rPr>
          <w:rFonts w:asciiTheme="minorHAnsi" w:hAnsiTheme="minorHAnsi" w:cstheme="minorHAnsi"/>
        </w:rPr>
      </w:pPr>
      <w:r w:rsidRPr="00496FE6">
        <w:rPr>
          <w:rFonts w:asciiTheme="minorHAnsi" w:hAnsiTheme="minorHAnsi" w:cstheme="minorHAns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496FE6"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674C" w14:textId="365B30D5" w:rsidR="00E4701E" w:rsidRPr="008F755B" w:rsidRDefault="00E4701E">
            <w:pPr>
              <w:rPr>
                <w:rFonts w:asciiTheme="minorHAnsi" w:hAnsiTheme="minorHAnsi" w:cstheme="minorHAnsi"/>
                <w:iCs/>
                <w:lang w:eastAsia="en-US"/>
              </w:rPr>
            </w:pPr>
            <w:r w:rsidRPr="008F755B">
              <w:rPr>
                <w:rFonts w:asciiTheme="minorHAnsi" w:hAnsiTheme="minorHAnsi" w:cstheme="minorHAnsi"/>
                <w:iCs/>
                <w:lang w:eastAsia="en-US"/>
              </w:rPr>
              <w:t xml:space="preserve">GLD: 70% pupils achieved GLD at the end of their </w:t>
            </w:r>
            <w:proofErr w:type="gramStart"/>
            <w:r w:rsidRPr="008F755B">
              <w:rPr>
                <w:rFonts w:asciiTheme="minorHAnsi" w:hAnsiTheme="minorHAnsi" w:cstheme="minorHAnsi"/>
                <w:iCs/>
                <w:lang w:eastAsia="en-US"/>
              </w:rPr>
              <w:t>Reception</w:t>
            </w:r>
            <w:proofErr w:type="gramEnd"/>
            <w:r w:rsidRPr="008F755B">
              <w:rPr>
                <w:rFonts w:asciiTheme="minorHAnsi" w:hAnsiTheme="minorHAnsi" w:cstheme="minorHAnsi"/>
                <w:iCs/>
                <w:lang w:eastAsia="en-US"/>
              </w:rPr>
              <w:t xml:space="preserve"> year.</w:t>
            </w:r>
            <w:r w:rsidR="00C946A2" w:rsidRPr="008F755B">
              <w:rPr>
                <w:rFonts w:asciiTheme="minorHAnsi" w:hAnsiTheme="minorHAnsi" w:cstheme="minorHAnsi"/>
                <w:iCs/>
                <w:lang w:eastAsia="en-US"/>
              </w:rPr>
              <w:t xml:space="preserve"> Judgements were moderated internally.</w:t>
            </w:r>
          </w:p>
          <w:p w14:paraId="705D2E7A" w14:textId="77777777" w:rsidR="00E66558" w:rsidRPr="008F755B" w:rsidRDefault="00E4701E">
            <w:pPr>
              <w:rPr>
                <w:rFonts w:asciiTheme="minorHAnsi" w:hAnsiTheme="minorHAnsi" w:cstheme="minorHAnsi"/>
                <w:iCs/>
                <w:lang w:eastAsia="en-US"/>
              </w:rPr>
            </w:pPr>
            <w:r w:rsidRPr="008F755B">
              <w:rPr>
                <w:rFonts w:asciiTheme="minorHAnsi" w:hAnsiTheme="minorHAnsi" w:cstheme="minorHAnsi"/>
                <w:iCs/>
                <w:lang w:eastAsia="en-US"/>
              </w:rPr>
              <w:t xml:space="preserve">Phonics check: 50% pupils achieved the </w:t>
            </w:r>
            <w:proofErr w:type="spellStart"/>
            <w:r w:rsidRPr="008F755B">
              <w:rPr>
                <w:rFonts w:asciiTheme="minorHAnsi" w:hAnsiTheme="minorHAnsi" w:cstheme="minorHAnsi"/>
                <w:iCs/>
                <w:lang w:eastAsia="en-US"/>
              </w:rPr>
              <w:t>passmark</w:t>
            </w:r>
            <w:proofErr w:type="spellEnd"/>
            <w:r w:rsidRPr="008F755B">
              <w:rPr>
                <w:rFonts w:asciiTheme="minorHAnsi" w:hAnsiTheme="minorHAnsi" w:cstheme="minorHAnsi"/>
                <w:iCs/>
                <w:lang w:eastAsia="en-US"/>
              </w:rPr>
              <w:t xml:space="preserve"> when a past version of the test was carried out in the </w:t>
            </w:r>
            <w:proofErr w:type="gramStart"/>
            <w:r w:rsidRPr="008F755B">
              <w:rPr>
                <w:rFonts w:asciiTheme="minorHAnsi" w:hAnsiTheme="minorHAnsi" w:cstheme="minorHAnsi"/>
                <w:iCs/>
                <w:lang w:eastAsia="en-US"/>
              </w:rPr>
              <w:t>Summer</w:t>
            </w:r>
            <w:proofErr w:type="gramEnd"/>
            <w:r w:rsidRPr="008F755B">
              <w:rPr>
                <w:rFonts w:asciiTheme="minorHAnsi" w:hAnsiTheme="minorHAnsi" w:cstheme="minorHAnsi"/>
                <w:iCs/>
                <w:lang w:eastAsia="en-US"/>
              </w:rPr>
              <w:t xml:space="preserve"> term of Year 1.</w:t>
            </w:r>
            <w:r w:rsidR="009D71E8" w:rsidRPr="008F755B">
              <w:rPr>
                <w:rFonts w:asciiTheme="minorHAnsi" w:hAnsiTheme="minorHAnsi" w:cstheme="minorHAnsi"/>
                <w:iCs/>
                <w:lang w:eastAsia="en-US"/>
              </w:rPr>
              <w:t xml:space="preserve"> </w:t>
            </w:r>
          </w:p>
          <w:p w14:paraId="136947D5" w14:textId="6AB829C7" w:rsidR="00C946A2" w:rsidRPr="005D6AD0" w:rsidRDefault="00C946A2">
            <w:pPr>
              <w:rPr>
                <w:rFonts w:asciiTheme="minorHAnsi" w:hAnsiTheme="minorHAnsi" w:cstheme="minorHAnsi"/>
              </w:rPr>
            </w:pPr>
            <w:r w:rsidRPr="005D6AD0">
              <w:rPr>
                <w:rFonts w:asciiTheme="minorHAnsi" w:hAnsiTheme="minorHAnsi" w:cstheme="minorHAnsi"/>
              </w:rPr>
              <w:t>Year 2:</w:t>
            </w:r>
            <w:r w:rsidR="00463893" w:rsidRPr="005D6AD0">
              <w:rPr>
                <w:rFonts w:asciiTheme="minorHAnsi" w:hAnsiTheme="minorHAnsi" w:cstheme="minorHAnsi"/>
              </w:rPr>
              <w:t xml:space="preserve"> 67% children achieved age-related expectation in Reading, Writing and Maths.</w:t>
            </w:r>
          </w:p>
          <w:p w14:paraId="3FF86859" w14:textId="6D83FDBD" w:rsidR="00C946A2" w:rsidRPr="005D6AD0" w:rsidRDefault="00C946A2">
            <w:pPr>
              <w:rPr>
                <w:rFonts w:asciiTheme="minorHAnsi" w:hAnsiTheme="minorHAnsi" w:cstheme="minorHAnsi"/>
              </w:rPr>
            </w:pPr>
            <w:r w:rsidRPr="005D6AD0">
              <w:rPr>
                <w:rFonts w:asciiTheme="minorHAnsi" w:hAnsiTheme="minorHAnsi" w:cstheme="minorHAnsi"/>
              </w:rPr>
              <w:t xml:space="preserve">Year 6: </w:t>
            </w:r>
            <w:r w:rsidR="00463893" w:rsidRPr="005D6AD0">
              <w:rPr>
                <w:rFonts w:asciiTheme="minorHAnsi" w:hAnsiTheme="minorHAnsi" w:cstheme="minorHAnsi"/>
              </w:rPr>
              <w:t>90</w:t>
            </w:r>
            <w:r w:rsidRPr="005D6AD0">
              <w:rPr>
                <w:rFonts w:asciiTheme="minorHAnsi" w:hAnsiTheme="minorHAnsi" w:cstheme="minorHAnsi"/>
              </w:rPr>
              <w:t>% children achieved a scaled score of 100 or more</w:t>
            </w:r>
            <w:r w:rsidR="00463893" w:rsidRPr="005D6AD0">
              <w:rPr>
                <w:rFonts w:asciiTheme="minorHAnsi" w:hAnsiTheme="minorHAnsi" w:cstheme="minorHAnsi"/>
              </w:rPr>
              <w:t xml:space="preserve"> in all four areas of Reading, Writing, SPAG and Maths.</w:t>
            </w:r>
          </w:p>
          <w:p w14:paraId="5ED155BD" w14:textId="7BAA3C4F" w:rsidR="00C946A2" w:rsidRDefault="00463893">
            <w:pPr>
              <w:rPr>
                <w:rFonts w:asciiTheme="minorHAnsi" w:hAnsiTheme="minorHAnsi" w:cstheme="minorHAnsi"/>
              </w:rPr>
            </w:pPr>
            <w:r w:rsidRPr="005D6AD0">
              <w:rPr>
                <w:rFonts w:asciiTheme="minorHAnsi" w:hAnsiTheme="minorHAnsi" w:cstheme="minorHAnsi"/>
              </w:rPr>
              <w:t>69</w:t>
            </w:r>
            <w:r w:rsidR="00C946A2" w:rsidRPr="005D6AD0">
              <w:rPr>
                <w:rFonts w:asciiTheme="minorHAnsi" w:hAnsiTheme="minorHAnsi" w:cstheme="minorHAnsi"/>
              </w:rPr>
              <w:t>%</w:t>
            </w:r>
            <w:r w:rsidR="00C946A2" w:rsidRPr="00496FE6">
              <w:rPr>
                <w:rFonts w:asciiTheme="minorHAnsi" w:hAnsiTheme="minorHAnsi" w:cstheme="minorHAnsi"/>
              </w:rPr>
              <w:t xml:space="preserve"> children achieved a higher scaled score</w:t>
            </w:r>
            <w:r>
              <w:rPr>
                <w:rFonts w:asciiTheme="minorHAnsi" w:hAnsiTheme="minorHAnsi" w:cstheme="minorHAnsi"/>
              </w:rPr>
              <w:t xml:space="preserve"> in SPAG</w:t>
            </w:r>
          </w:p>
          <w:p w14:paraId="4CD89E41" w14:textId="30CAA9B6" w:rsidR="00463893" w:rsidRDefault="00463893">
            <w:pPr>
              <w:rPr>
                <w:rFonts w:asciiTheme="minorHAnsi" w:hAnsiTheme="minorHAnsi" w:cstheme="minorHAnsi"/>
              </w:rPr>
            </w:pPr>
            <w:r>
              <w:rPr>
                <w:rFonts w:asciiTheme="minorHAnsi" w:hAnsiTheme="minorHAnsi" w:cstheme="minorHAnsi"/>
              </w:rPr>
              <w:t>62% achieved a higher scaled score in Reading.</w:t>
            </w:r>
          </w:p>
          <w:p w14:paraId="0BEB885F" w14:textId="07773C7B" w:rsidR="00463893" w:rsidRDefault="00463893">
            <w:pPr>
              <w:rPr>
                <w:rFonts w:asciiTheme="minorHAnsi" w:hAnsiTheme="minorHAnsi" w:cstheme="minorHAnsi"/>
              </w:rPr>
            </w:pPr>
            <w:r>
              <w:rPr>
                <w:rFonts w:asciiTheme="minorHAnsi" w:hAnsiTheme="minorHAnsi" w:cstheme="minorHAnsi"/>
              </w:rPr>
              <w:t>24% achieved greater depth in writing.</w:t>
            </w:r>
          </w:p>
          <w:p w14:paraId="0457E9BE" w14:textId="54CBF88F" w:rsidR="00463893" w:rsidRPr="00496FE6" w:rsidRDefault="005D6AD0">
            <w:pPr>
              <w:rPr>
                <w:rFonts w:asciiTheme="minorHAnsi" w:hAnsiTheme="minorHAnsi" w:cstheme="minorHAnsi"/>
              </w:rPr>
            </w:pPr>
            <w:r>
              <w:rPr>
                <w:rFonts w:asciiTheme="minorHAnsi" w:hAnsiTheme="minorHAnsi" w:cstheme="minorHAnsi"/>
              </w:rPr>
              <w:t>59% achieved a higher scaled score in Maths.</w:t>
            </w:r>
          </w:p>
          <w:p w14:paraId="01013EEC" w14:textId="77777777" w:rsidR="00C946A2" w:rsidRPr="00496FE6" w:rsidRDefault="00C946A2">
            <w:pPr>
              <w:rPr>
                <w:rFonts w:asciiTheme="minorHAnsi" w:hAnsiTheme="minorHAnsi" w:cstheme="minorHAnsi"/>
              </w:rPr>
            </w:pPr>
          </w:p>
          <w:p w14:paraId="725EA3B3" w14:textId="77777777" w:rsidR="00C946A2" w:rsidRPr="00496FE6" w:rsidRDefault="00C946A2">
            <w:pPr>
              <w:rPr>
                <w:rFonts w:asciiTheme="minorHAnsi" w:hAnsiTheme="minorHAnsi" w:cstheme="minorHAnsi"/>
              </w:rPr>
            </w:pPr>
            <w:proofErr w:type="gramStart"/>
            <w:r w:rsidRPr="00496FE6">
              <w:rPr>
                <w:rFonts w:asciiTheme="minorHAnsi" w:hAnsiTheme="minorHAnsi" w:cstheme="minorHAnsi"/>
              </w:rPr>
              <w:t>All of</w:t>
            </w:r>
            <w:proofErr w:type="gramEnd"/>
            <w:r w:rsidRPr="00496FE6">
              <w:rPr>
                <w:rFonts w:asciiTheme="minorHAnsi" w:hAnsiTheme="minorHAnsi" w:cstheme="minorHAnsi"/>
              </w:rPr>
              <w:t xml:space="preserve"> the above teacher assessments were carried out in school as part of our end of year assessment programme.</w:t>
            </w:r>
          </w:p>
          <w:p w14:paraId="288FF640" w14:textId="77777777" w:rsidR="00496FE6" w:rsidRPr="00496FE6" w:rsidRDefault="00496FE6">
            <w:pPr>
              <w:rPr>
                <w:rFonts w:asciiTheme="minorHAnsi" w:hAnsiTheme="minorHAnsi" w:cstheme="minorHAnsi"/>
              </w:rPr>
            </w:pPr>
          </w:p>
          <w:p w14:paraId="7833ABEE" w14:textId="77777777" w:rsidR="00496FE6" w:rsidRDefault="00496FE6">
            <w:pPr>
              <w:rPr>
                <w:rFonts w:asciiTheme="minorHAnsi" w:hAnsiTheme="minorHAnsi" w:cstheme="minorHAnsi"/>
                <w:color w:val="000000"/>
              </w:rPr>
            </w:pPr>
            <w:r w:rsidRPr="00496FE6">
              <w:rPr>
                <w:rFonts w:asciiTheme="minorHAnsi" w:hAnsiTheme="minorHAnsi" w:cstheme="minorHAnsi"/>
                <w:color w:val="000000"/>
              </w:rPr>
              <w:t xml:space="preserve">Our internal assessments during 2020/21 suggested that the performance of disadvantaged pupils was lower than in the previous </w:t>
            </w:r>
            <w:r w:rsidR="00D821D0">
              <w:rPr>
                <w:rFonts w:asciiTheme="minorHAnsi" w:hAnsiTheme="minorHAnsi" w:cstheme="minorHAnsi"/>
                <w:color w:val="000000"/>
              </w:rPr>
              <w:t>5</w:t>
            </w:r>
            <w:r w:rsidRPr="00496FE6">
              <w:rPr>
                <w:rFonts w:asciiTheme="minorHAnsi" w:hAnsiTheme="minorHAnsi" w:cstheme="minorHAnsi"/>
                <w:color w:val="000000"/>
              </w:rPr>
              <w:t xml:space="preserve"> years in key areas of the curriculum. Despite being on track during 2018/19, the outcomes we aimed to achieve in our previous strategy by the end of 2020/21 were not fully realised. Our assessment of the reasons for these </w:t>
            </w:r>
            <w:proofErr w:type="gramStart"/>
            <w:r w:rsidRPr="00496FE6">
              <w:rPr>
                <w:rFonts w:asciiTheme="minorHAnsi" w:hAnsiTheme="minorHAnsi" w:cstheme="minorHAnsi"/>
                <w:color w:val="000000"/>
              </w:rPr>
              <w:t>outcomes</w:t>
            </w:r>
            <w:proofErr w:type="gramEnd"/>
            <w:r w:rsidRPr="00496FE6">
              <w:rPr>
                <w:rFonts w:asciiTheme="minorHAnsi" w:hAnsiTheme="minorHAnsi" w:cstheme="minorHAnsi"/>
                <w:color w:val="000000"/>
              </w:rPr>
              <w:t xml:space="preserve"> points primarily to Covid-19 impact, which disrupted all our subject areas to varying degrees. As evidenced in schools across the country, school closure was most detrimental to our disadvantaged pupils, and they were not able to benefit from our pupil premium</w:t>
            </w:r>
            <w:r w:rsidR="00D821D0">
              <w:rPr>
                <w:rFonts w:asciiTheme="minorHAnsi" w:hAnsiTheme="minorHAnsi" w:cstheme="minorHAnsi"/>
                <w:color w:val="000000"/>
              </w:rPr>
              <w:t>-</w:t>
            </w:r>
            <w:r w:rsidRPr="00496FE6">
              <w:rPr>
                <w:rFonts w:asciiTheme="minorHAnsi" w:hAnsiTheme="minorHAnsi" w:cstheme="minorHAnsi"/>
                <w:color w:val="000000"/>
              </w:rPr>
              <w:t xml:space="preserve">funded improvements to teaching and targeted interventions to the degree we had intended. The impact was mitigated by our resolution to maintain a </w:t>
            </w:r>
            <w:proofErr w:type="gramStart"/>
            <w:r w:rsidRPr="00496FE6">
              <w:rPr>
                <w:rFonts w:asciiTheme="minorHAnsi" w:hAnsiTheme="minorHAnsi" w:cstheme="minorHAnsi"/>
                <w:color w:val="000000"/>
              </w:rPr>
              <w:t>high quality</w:t>
            </w:r>
            <w:proofErr w:type="gramEnd"/>
            <w:r w:rsidRPr="00496FE6">
              <w:rPr>
                <w:rFonts w:asciiTheme="minorHAnsi" w:hAnsiTheme="minorHAnsi" w:cstheme="minorHAnsi"/>
                <w:color w:val="000000"/>
              </w:rPr>
              <w:t xml:space="preserve"> curriculum, including during periods of partial closure, which was aided by use of online resources </w:t>
            </w:r>
            <w:r w:rsidR="00D821D0">
              <w:rPr>
                <w:rFonts w:asciiTheme="minorHAnsi" w:hAnsiTheme="minorHAnsi" w:cstheme="minorHAnsi"/>
                <w:color w:val="000000"/>
              </w:rPr>
              <w:t>(</w:t>
            </w:r>
            <w:r w:rsidRPr="00496FE6">
              <w:rPr>
                <w:rFonts w:asciiTheme="minorHAnsi" w:hAnsiTheme="minorHAnsi" w:cstheme="minorHAnsi"/>
                <w:color w:val="000000"/>
              </w:rPr>
              <w:t>such as th</w:t>
            </w:r>
            <w:r w:rsidR="00D821D0">
              <w:rPr>
                <w:rFonts w:asciiTheme="minorHAnsi" w:hAnsiTheme="minorHAnsi" w:cstheme="minorHAnsi"/>
                <w:color w:val="000000"/>
              </w:rPr>
              <w:t>ose provided by White Rose) alongside our own teachers’ recorded teaching, which was delivered to families via our online learning portal, Tapestry</w:t>
            </w:r>
            <w:r w:rsidRPr="00496FE6">
              <w:rPr>
                <w:rFonts w:asciiTheme="minorHAnsi" w:hAnsiTheme="minorHAnsi" w:cstheme="minorHAnsi"/>
                <w:color w:val="000000"/>
              </w:rPr>
              <w:t xml:space="preserve">. Although overall attendance in 2020/21 was </w:t>
            </w:r>
            <w:r w:rsidRPr="00496FE6">
              <w:rPr>
                <w:rFonts w:asciiTheme="minorHAnsi" w:hAnsiTheme="minorHAnsi" w:cstheme="minorHAnsi"/>
                <w:color w:val="000000"/>
              </w:rPr>
              <w:lastRenderedPageBreak/>
              <w:t xml:space="preserve">lower than in </w:t>
            </w:r>
            <w:r w:rsidR="00D821D0">
              <w:rPr>
                <w:rFonts w:asciiTheme="minorHAnsi" w:hAnsiTheme="minorHAnsi" w:cstheme="minorHAnsi"/>
                <w:color w:val="000000"/>
              </w:rPr>
              <w:t>any</w:t>
            </w:r>
            <w:r w:rsidRPr="00496FE6">
              <w:rPr>
                <w:rFonts w:asciiTheme="minorHAnsi" w:hAnsiTheme="minorHAnsi" w:cstheme="minorHAnsi"/>
                <w:color w:val="000000"/>
              </w:rPr>
              <w:t xml:space="preserve"> preceding years at </w:t>
            </w:r>
            <w:r w:rsidR="005643EB">
              <w:rPr>
                <w:rFonts w:asciiTheme="minorHAnsi" w:hAnsiTheme="minorHAnsi" w:cstheme="minorHAnsi"/>
                <w:color w:val="000000"/>
              </w:rPr>
              <w:t>97.5</w:t>
            </w:r>
            <w:r w:rsidRPr="00496FE6">
              <w:rPr>
                <w:rFonts w:asciiTheme="minorHAnsi" w:hAnsiTheme="minorHAnsi" w:cstheme="minorHAnsi"/>
                <w:color w:val="000000"/>
              </w:rPr>
              <w:t xml:space="preserve">%, it was higher than the national average. </w:t>
            </w:r>
            <w:r w:rsidR="005643EB">
              <w:rPr>
                <w:rFonts w:asciiTheme="minorHAnsi" w:hAnsiTheme="minorHAnsi" w:cstheme="minorHAnsi"/>
                <w:color w:val="000000"/>
              </w:rPr>
              <w:t xml:space="preserve">(Autumn term 2020 saw a national average attendance of 86% in primary schools). </w:t>
            </w:r>
            <w:r w:rsidRPr="00496FE6">
              <w:rPr>
                <w:rFonts w:asciiTheme="minorHAnsi" w:hAnsiTheme="minorHAnsi" w:cstheme="minorHAnsi"/>
                <w:color w:val="000000"/>
              </w:rPr>
              <w:t xml:space="preserve">At times when all pupils were expected to attend school, absence among disadvantaged pupils was </w:t>
            </w:r>
            <w:r w:rsidR="005643EB">
              <w:rPr>
                <w:rFonts w:asciiTheme="minorHAnsi" w:hAnsiTheme="minorHAnsi" w:cstheme="minorHAnsi"/>
                <w:color w:val="000000"/>
              </w:rPr>
              <w:t>1.5</w:t>
            </w:r>
            <w:r w:rsidRPr="00496FE6">
              <w:rPr>
                <w:rFonts w:asciiTheme="minorHAnsi" w:hAnsiTheme="minorHAnsi" w:cstheme="minorHAnsi"/>
                <w:color w:val="000000"/>
              </w:rPr>
              <w:t>% higher than their peers</w:t>
            </w:r>
            <w:r w:rsidR="005643EB">
              <w:rPr>
                <w:rFonts w:asciiTheme="minorHAnsi" w:hAnsiTheme="minorHAnsi" w:cstheme="minorHAnsi"/>
                <w:color w:val="000000"/>
              </w:rPr>
              <w:t>.</w:t>
            </w:r>
            <w:r w:rsidRPr="00496FE6">
              <w:rPr>
                <w:rFonts w:asciiTheme="minorHAnsi" w:hAnsiTheme="minorHAnsi" w:cstheme="minorHAnsi"/>
                <w:color w:val="000000"/>
              </w:rPr>
              <w:t xml:space="preserve"> </w:t>
            </w:r>
            <w:proofErr w:type="gramStart"/>
            <w:r w:rsidR="005643EB">
              <w:rPr>
                <w:rFonts w:asciiTheme="minorHAnsi" w:hAnsiTheme="minorHAnsi" w:cstheme="minorHAnsi"/>
                <w:color w:val="000000"/>
              </w:rPr>
              <w:t xml:space="preserve">This </w:t>
            </w:r>
            <w:r w:rsidRPr="00496FE6">
              <w:rPr>
                <w:rFonts w:asciiTheme="minorHAnsi" w:hAnsiTheme="minorHAnsi" w:cstheme="minorHAnsi"/>
                <w:color w:val="000000"/>
              </w:rPr>
              <w:t>is why</w:t>
            </w:r>
            <w:proofErr w:type="gramEnd"/>
            <w:r w:rsidRPr="00496FE6">
              <w:rPr>
                <w:rFonts w:asciiTheme="minorHAnsi" w:hAnsiTheme="minorHAnsi" w:cstheme="minorHAnsi"/>
                <w:color w:val="000000"/>
              </w:rPr>
              <w:t xml:space="preserve"> attendance is a focus of our current plan. Our assessments and observations indicated that pupil behaviour, wellbeing and mental health were significantly impacted last year, primarily due to COVID-19-related issues. The impact was particularly acute for disadvantaged pupils. We used pupil premium funding </w:t>
            </w:r>
            <w:r w:rsidR="00D821D0">
              <w:rPr>
                <w:rFonts w:asciiTheme="minorHAnsi" w:hAnsiTheme="minorHAnsi" w:cstheme="minorHAnsi"/>
                <w:color w:val="000000"/>
              </w:rPr>
              <w:t xml:space="preserve">and Covid catch-up funding </w:t>
            </w:r>
            <w:r w:rsidRPr="00496FE6">
              <w:rPr>
                <w:rFonts w:asciiTheme="minorHAnsi" w:hAnsiTheme="minorHAnsi" w:cstheme="minorHAnsi"/>
                <w:color w:val="000000"/>
              </w:rPr>
              <w:t xml:space="preserve">to provide wellbeing support for all pupils, and targeted interventions where required. </w:t>
            </w:r>
            <w:r w:rsidR="00D821D0">
              <w:rPr>
                <w:rFonts w:asciiTheme="minorHAnsi" w:hAnsiTheme="minorHAnsi" w:cstheme="minorHAnsi"/>
                <w:color w:val="000000"/>
              </w:rPr>
              <w:t xml:space="preserve">Our Covid catch-up plan can be viewed on our website. </w:t>
            </w:r>
            <w:r w:rsidRPr="00496FE6">
              <w:rPr>
                <w:rFonts w:asciiTheme="minorHAnsi" w:hAnsiTheme="minorHAnsi" w:cstheme="minorHAnsi"/>
                <w:color w:val="000000"/>
              </w:rPr>
              <w:t>We are building on that approach with the activities detailed in this plan</w:t>
            </w:r>
            <w:r w:rsidR="00D821D0">
              <w:rPr>
                <w:rFonts w:asciiTheme="minorHAnsi" w:hAnsiTheme="minorHAnsi" w:cstheme="minorHAnsi"/>
                <w:color w:val="000000"/>
              </w:rPr>
              <w:t>.</w:t>
            </w:r>
          </w:p>
          <w:p w14:paraId="6656D0F6" w14:textId="77777777" w:rsidR="002F6C43" w:rsidRDefault="002F6C43">
            <w:pPr>
              <w:rPr>
                <w:rFonts w:asciiTheme="minorHAnsi" w:hAnsiTheme="minorHAnsi" w:cstheme="minorHAnsi"/>
                <w:color w:val="000000"/>
              </w:rPr>
            </w:pPr>
          </w:p>
          <w:p w14:paraId="2A7D5546" w14:textId="5151F09C" w:rsidR="002F6C43" w:rsidRPr="00496FE6" w:rsidRDefault="002F6C43">
            <w:pPr>
              <w:rPr>
                <w:rFonts w:asciiTheme="minorHAnsi" w:hAnsiTheme="minorHAnsi" w:cstheme="minorHAnsi"/>
              </w:rPr>
            </w:pPr>
            <w:r>
              <w:rPr>
                <w:rFonts w:asciiTheme="minorHAnsi" w:hAnsiTheme="minorHAnsi" w:cstheme="minorHAnsi"/>
                <w:color w:val="000000"/>
              </w:rPr>
              <w:t>Our pupils have benefitted indirectly from the training that our pupil premium lead, Mrs Cooke, undertook last academic year. This training was implemented by the local authority, but the underlying principles of writing a Pupil Premium strategy were researched and publicised by the Educational Endowment Foundation.</w:t>
            </w:r>
          </w:p>
        </w:tc>
      </w:tr>
    </w:tbl>
    <w:p w14:paraId="2A7D5548" w14:textId="406D31ED" w:rsidR="00E66558" w:rsidRPr="00496FE6" w:rsidRDefault="009D71E8">
      <w:pPr>
        <w:pStyle w:val="Heading2"/>
        <w:spacing w:before="600"/>
        <w:rPr>
          <w:rFonts w:asciiTheme="minorHAnsi" w:hAnsiTheme="minorHAnsi" w:cstheme="minorHAnsi"/>
          <w:sz w:val="24"/>
          <w:szCs w:val="24"/>
        </w:rPr>
      </w:pPr>
      <w:r w:rsidRPr="00496FE6">
        <w:rPr>
          <w:rFonts w:asciiTheme="minorHAnsi" w:hAnsiTheme="minorHAnsi" w:cstheme="minorHAnsi"/>
          <w:sz w:val="24"/>
          <w:szCs w:val="24"/>
        </w:rPr>
        <w:lastRenderedPageBreak/>
        <w:t>Externally provided programmes</w:t>
      </w:r>
    </w:p>
    <w:p w14:paraId="2A7D5549" w14:textId="77777777" w:rsidR="00E66558" w:rsidRPr="00496FE6" w:rsidRDefault="009D71E8">
      <w:pPr>
        <w:rPr>
          <w:rFonts w:asciiTheme="minorHAnsi" w:hAnsiTheme="minorHAnsi" w:cstheme="minorHAnsi"/>
          <w:i/>
          <w:iCs/>
        </w:rPr>
      </w:pPr>
      <w:r w:rsidRPr="00496FE6">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496FE6"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rPr>
              <w:t>Provider</w:t>
            </w:r>
          </w:p>
        </w:tc>
      </w:tr>
      <w:tr w:rsidR="00E66558" w:rsidRPr="00496FE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B2C9252" w:rsidR="00E66558" w:rsidRPr="00496FE6" w:rsidRDefault="00C946A2">
            <w:pPr>
              <w:pStyle w:val="TableRow"/>
              <w:rPr>
                <w:rFonts w:asciiTheme="minorHAnsi" w:hAnsiTheme="minorHAnsi" w:cstheme="minorHAnsi"/>
              </w:rPr>
            </w:pPr>
            <w:r w:rsidRPr="00496FE6">
              <w:rPr>
                <w:rFonts w:asciiTheme="minorHAnsi" w:hAnsiTheme="minorHAnsi" w:cstheme="minorHAnsi"/>
              </w:rPr>
              <w:t>Numicon catch-up and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D952F0C" w:rsidR="00E66558" w:rsidRPr="00496FE6" w:rsidRDefault="00C946A2">
            <w:pPr>
              <w:pStyle w:val="TableRowCentered"/>
              <w:jc w:val="left"/>
              <w:rPr>
                <w:rFonts w:asciiTheme="minorHAnsi" w:hAnsiTheme="minorHAnsi" w:cstheme="minorHAnsi"/>
                <w:szCs w:val="24"/>
              </w:rPr>
            </w:pPr>
            <w:r w:rsidRPr="00496FE6">
              <w:rPr>
                <w:rFonts w:asciiTheme="minorHAnsi" w:hAnsiTheme="minorHAnsi" w:cstheme="minorHAnsi"/>
                <w:szCs w:val="24"/>
              </w:rPr>
              <w:t>Oxford University Press</w:t>
            </w:r>
          </w:p>
        </w:tc>
      </w:tr>
      <w:tr w:rsidR="00E66558" w:rsidRPr="00496FE6"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CA60405" w:rsidR="00E66558" w:rsidRPr="00496FE6" w:rsidRDefault="00C946A2">
            <w:pPr>
              <w:pStyle w:val="TableRow"/>
              <w:rPr>
                <w:rFonts w:asciiTheme="minorHAnsi" w:hAnsiTheme="minorHAnsi" w:cstheme="minorHAnsi"/>
              </w:rPr>
            </w:pPr>
            <w:r w:rsidRPr="00496FE6">
              <w:rPr>
                <w:rFonts w:asciiTheme="minorHAnsi" w:hAnsiTheme="minorHAnsi" w:cstheme="minorHAnsi"/>
              </w:rPr>
              <w:t>Project X (reading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8B851CB" w:rsidR="00E66558" w:rsidRPr="00496FE6" w:rsidRDefault="00C946A2">
            <w:pPr>
              <w:pStyle w:val="TableRowCentered"/>
              <w:jc w:val="left"/>
              <w:rPr>
                <w:rFonts w:asciiTheme="minorHAnsi" w:hAnsiTheme="minorHAnsi" w:cstheme="minorHAnsi"/>
                <w:szCs w:val="24"/>
              </w:rPr>
            </w:pPr>
            <w:r w:rsidRPr="00496FE6">
              <w:rPr>
                <w:rFonts w:asciiTheme="minorHAnsi" w:hAnsiTheme="minorHAnsi" w:cstheme="minorHAnsi"/>
                <w:szCs w:val="24"/>
              </w:rPr>
              <w:t>Oxford University Press</w:t>
            </w:r>
          </w:p>
        </w:tc>
      </w:tr>
    </w:tbl>
    <w:p w14:paraId="2A7D5554" w14:textId="68EDDD47" w:rsidR="00E66558" w:rsidRPr="002F6C43" w:rsidRDefault="009D71E8" w:rsidP="002F6C43">
      <w:pPr>
        <w:pStyle w:val="Heading2"/>
        <w:spacing w:before="600"/>
        <w:rPr>
          <w:rFonts w:asciiTheme="minorHAnsi" w:hAnsiTheme="minorHAnsi" w:cstheme="minorHAnsi"/>
          <w:sz w:val="24"/>
          <w:szCs w:val="24"/>
        </w:rPr>
      </w:pPr>
      <w:r w:rsidRPr="00496FE6">
        <w:rPr>
          <w:rFonts w:asciiTheme="minorHAnsi" w:hAnsiTheme="minorHAnsi" w:cstheme="minorHAnsi"/>
          <w:sz w:val="24"/>
          <w:szCs w:val="24"/>
        </w:rPr>
        <w:t>Service pupil premium fundi</w:t>
      </w:r>
      <w:r w:rsidR="00E4701E" w:rsidRPr="00496FE6">
        <w:rPr>
          <w:rFonts w:asciiTheme="minorHAnsi" w:hAnsiTheme="minorHAnsi" w:cstheme="minorHAnsi"/>
          <w:sz w:val="24"/>
          <w:szCs w:val="24"/>
        </w:rPr>
        <w:t>ng</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496FE6"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496FE6" w:rsidRDefault="009D71E8">
            <w:pPr>
              <w:pStyle w:val="TableHeader"/>
              <w:jc w:val="left"/>
              <w:rPr>
                <w:rFonts w:asciiTheme="minorHAnsi" w:hAnsiTheme="minorHAnsi" w:cstheme="minorHAnsi"/>
              </w:rPr>
            </w:pPr>
            <w:bookmarkStart w:id="17" w:name="_Hlk80604898"/>
            <w:r w:rsidRPr="00496FE6">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496FE6" w:rsidRDefault="009D71E8">
            <w:pPr>
              <w:pStyle w:val="TableHeader"/>
              <w:jc w:val="left"/>
              <w:rPr>
                <w:rFonts w:asciiTheme="minorHAnsi" w:hAnsiTheme="minorHAnsi" w:cstheme="minorHAnsi"/>
              </w:rPr>
            </w:pPr>
            <w:r w:rsidRPr="00496FE6">
              <w:rPr>
                <w:rFonts w:asciiTheme="minorHAnsi" w:hAnsiTheme="minorHAnsi" w:cstheme="minorHAnsi"/>
                <w:bCs/>
              </w:rPr>
              <w:t xml:space="preserve">Details </w:t>
            </w:r>
          </w:p>
        </w:tc>
      </w:tr>
      <w:tr w:rsidR="00E66558" w:rsidRPr="00496FE6"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CA30A95" w:rsidR="00E66558" w:rsidRPr="00496FE6" w:rsidRDefault="00E4701E">
            <w:pPr>
              <w:pStyle w:val="TableRowCentered"/>
              <w:jc w:val="left"/>
              <w:rPr>
                <w:rFonts w:asciiTheme="minorHAnsi" w:hAnsiTheme="minorHAnsi" w:cstheme="minorHAnsi"/>
                <w:szCs w:val="24"/>
              </w:rPr>
            </w:pPr>
            <w:r w:rsidRPr="00496FE6">
              <w:rPr>
                <w:rFonts w:asciiTheme="minorHAnsi" w:hAnsiTheme="minorHAnsi" w:cstheme="minorHAnsi"/>
                <w:szCs w:val="24"/>
              </w:rPr>
              <w:t>We spent £350 on Teacher assistant provision to carry out a tailored phonics intervention with Year 1 pupils.</w:t>
            </w:r>
          </w:p>
        </w:tc>
      </w:tr>
      <w:tr w:rsidR="00E66558" w:rsidRPr="00496FE6"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496FE6" w:rsidRDefault="009D71E8">
            <w:pPr>
              <w:pStyle w:val="TableRow"/>
              <w:rPr>
                <w:rFonts w:asciiTheme="minorHAnsi" w:hAnsiTheme="minorHAnsi" w:cstheme="minorHAnsi"/>
              </w:rPr>
            </w:pPr>
            <w:r w:rsidRPr="00496FE6">
              <w:rPr>
                <w:rFonts w:asciiTheme="minorHAnsi" w:hAnsiTheme="minorHAnsi" w:cstheme="minorHAnsi"/>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E80BDDD" w:rsidR="00E66558" w:rsidRPr="00496FE6" w:rsidRDefault="00E4701E">
            <w:pPr>
              <w:pStyle w:val="TableRowCentered"/>
              <w:jc w:val="left"/>
              <w:rPr>
                <w:rFonts w:asciiTheme="minorHAnsi" w:hAnsiTheme="minorHAnsi" w:cstheme="minorHAnsi"/>
                <w:szCs w:val="24"/>
              </w:rPr>
            </w:pPr>
            <w:r w:rsidRPr="00496FE6">
              <w:rPr>
                <w:rFonts w:asciiTheme="minorHAnsi" w:hAnsiTheme="minorHAnsi" w:cstheme="minorHAnsi"/>
                <w:szCs w:val="24"/>
              </w:rPr>
              <w:t>The pupil achieved age-related expectations in reading and writing before she left St. Peter’s in the Spring term of 2021.</w:t>
            </w:r>
          </w:p>
        </w:tc>
      </w:tr>
      <w:bookmarkEnd w:id="17"/>
      <w:bookmarkEnd w:id="14"/>
      <w:bookmarkEnd w:id="15"/>
      <w:bookmarkEnd w:id="16"/>
    </w:tbl>
    <w:p w14:paraId="2A7D5564" w14:textId="77777777" w:rsidR="00E66558" w:rsidRPr="00496FE6" w:rsidRDefault="00E66558">
      <w:pPr>
        <w:rPr>
          <w:rFonts w:asciiTheme="minorHAnsi" w:hAnsiTheme="minorHAnsi" w:cstheme="minorHAnsi"/>
        </w:rPr>
      </w:pPr>
    </w:p>
    <w:sectPr w:rsidR="00E66558" w:rsidRPr="00496FE6">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AD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1DD"/>
    <w:multiLevelType w:val="hybridMultilevel"/>
    <w:tmpl w:val="BBA092C8"/>
    <w:lvl w:ilvl="0" w:tplc="738A08B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A0556D"/>
    <w:multiLevelType w:val="hybridMultilevel"/>
    <w:tmpl w:val="3364DD8C"/>
    <w:lvl w:ilvl="0" w:tplc="DE7CD4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CD74F9E"/>
    <w:multiLevelType w:val="hybridMultilevel"/>
    <w:tmpl w:val="75A6DB6A"/>
    <w:lvl w:ilvl="0" w:tplc="EB801D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10"/>
  </w:num>
  <w:num w:numId="8">
    <w:abstractNumId w:val="15"/>
  </w:num>
  <w:num w:numId="9">
    <w:abstractNumId w:val="13"/>
  </w:num>
  <w:num w:numId="10">
    <w:abstractNumId w:val="11"/>
  </w:num>
  <w:num w:numId="11">
    <w:abstractNumId w:val="4"/>
  </w:num>
  <w:num w:numId="12">
    <w:abstractNumId w:val="14"/>
  </w:num>
  <w:num w:numId="13">
    <w:abstractNumId w:val="9"/>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167"/>
    <w:rsid w:val="00066B73"/>
    <w:rsid w:val="000F08D7"/>
    <w:rsid w:val="000F546B"/>
    <w:rsid w:val="00120AB1"/>
    <w:rsid w:val="00124319"/>
    <w:rsid w:val="001D0F66"/>
    <w:rsid w:val="002A4B71"/>
    <w:rsid w:val="002A6034"/>
    <w:rsid w:val="002B461B"/>
    <w:rsid w:val="002F4A24"/>
    <w:rsid w:val="002F6C43"/>
    <w:rsid w:val="003362B1"/>
    <w:rsid w:val="00345F9A"/>
    <w:rsid w:val="00382C19"/>
    <w:rsid w:val="0038776F"/>
    <w:rsid w:val="003923E4"/>
    <w:rsid w:val="004044AA"/>
    <w:rsid w:val="00463893"/>
    <w:rsid w:val="00496FE6"/>
    <w:rsid w:val="00530B94"/>
    <w:rsid w:val="005643EB"/>
    <w:rsid w:val="005A5CFA"/>
    <w:rsid w:val="005D6AD0"/>
    <w:rsid w:val="005F1BE6"/>
    <w:rsid w:val="00613005"/>
    <w:rsid w:val="00625906"/>
    <w:rsid w:val="006537CD"/>
    <w:rsid w:val="006A2E38"/>
    <w:rsid w:val="006E7FB1"/>
    <w:rsid w:val="006F1405"/>
    <w:rsid w:val="00741B9E"/>
    <w:rsid w:val="00775D7E"/>
    <w:rsid w:val="007968E5"/>
    <w:rsid w:val="00797882"/>
    <w:rsid w:val="007C2F04"/>
    <w:rsid w:val="007E3AE4"/>
    <w:rsid w:val="007E3DEC"/>
    <w:rsid w:val="008F755B"/>
    <w:rsid w:val="0094599F"/>
    <w:rsid w:val="00950625"/>
    <w:rsid w:val="00984E78"/>
    <w:rsid w:val="009D71E8"/>
    <w:rsid w:val="009E0365"/>
    <w:rsid w:val="00A93E6B"/>
    <w:rsid w:val="00BC6260"/>
    <w:rsid w:val="00BF3454"/>
    <w:rsid w:val="00C65557"/>
    <w:rsid w:val="00C748F8"/>
    <w:rsid w:val="00C946A2"/>
    <w:rsid w:val="00CB2C06"/>
    <w:rsid w:val="00CF5D55"/>
    <w:rsid w:val="00D17D07"/>
    <w:rsid w:val="00D33FE5"/>
    <w:rsid w:val="00D821D0"/>
    <w:rsid w:val="00DC14C8"/>
    <w:rsid w:val="00DC20C8"/>
    <w:rsid w:val="00E4701E"/>
    <w:rsid w:val="00E66558"/>
    <w:rsid w:val="00EB5E35"/>
    <w:rsid w:val="00EC4AEF"/>
    <w:rsid w:val="00FA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5A5CFA"/>
    <w:pPr>
      <w:autoSpaceDE w:val="0"/>
      <w:adjustRightInd w:val="0"/>
    </w:pPr>
    <w:rPr>
      <w:rFonts w:cs="Arial"/>
      <w:color w:val="000000"/>
      <w:sz w:val="24"/>
      <w:szCs w:val="24"/>
    </w:rPr>
  </w:style>
  <w:style w:type="paragraph" w:styleId="NormalWeb">
    <w:name w:val="Normal (Web)"/>
    <w:basedOn w:val="Normal"/>
    <w:uiPriority w:val="99"/>
    <w:unhideWhenUsed/>
    <w:rsid w:val="000F546B"/>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literacy-ks2" TargetMode="External"/><Relationship Id="rId13" Type="http://schemas.openxmlformats.org/officeDocument/2006/relationships/hyperlink" Target="https://scodespelling.co.uk/schoo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phonics" TargetMode="External"/><Relationship Id="rId12" Type="http://schemas.openxmlformats.org/officeDocument/2006/relationships/hyperlink" Target="https://educationendowmentfoundation.org.uk/education-evidence/guidance-reports/literacy-ks-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etm.org.uk/maths-hubs-projects/mastering-numb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ducationendowmentfoundation.org.uk/education-evidence/guidance-reports/maths-ks-2-3"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early-maths" TargetMode="External"/><Relationship Id="rId14" Type="http://schemas.openxmlformats.org/officeDocument/2006/relationships/hyperlink" Target="https://www.nuffieldfoundation.org/project/nuffield-early-language-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Katherine Ryan</cp:lastModifiedBy>
  <cp:revision>2</cp:revision>
  <cp:lastPrinted>2014-09-17T13:26:00Z</cp:lastPrinted>
  <dcterms:created xsi:type="dcterms:W3CDTF">2022-01-01T14:40:00Z</dcterms:created>
  <dcterms:modified xsi:type="dcterms:W3CDTF">2022-01-01T14:40:00Z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