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BD6F4" w14:textId="5B17CD2D" w:rsidR="003F4714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p w14:paraId="6707365F" w14:textId="3691865F" w:rsidR="003F4714" w:rsidRDefault="003F4714" w:rsidP="003F4714">
      <w:pPr>
        <w:jc w:val="center"/>
        <w:rPr>
          <w:rFonts w:ascii="Comic Sans MS" w:hAnsi="Comic Sans MS" w:cs="Arial"/>
          <w:b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 xml:space="preserve">Year </w:t>
      </w:r>
      <w:r w:rsidR="00195F1E">
        <w:rPr>
          <w:rFonts w:ascii="Comic Sans MS" w:hAnsi="Comic Sans MS" w:cs="Arial"/>
          <w:b/>
          <w:sz w:val="36"/>
          <w:szCs w:val="36"/>
        </w:rPr>
        <w:t xml:space="preserve">1 </w:t>
      </w:r>
      <w:r w:rsidR="00F96530">
        <w:rPr>
          <w:rFonts w:ascii="Comic Sans MS" w:hAnsi="Comic Sans MS" w:cs="Arial"/>
          <w:b/>
          <w:sz w:val="36"/>
          <w:szCs w:val="36"/>
        </w:rPr>
        <w:t>Spring 1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>
        <w:rPr>
          <w:rFonts w:ascii="Comic Sans MS" w:hAnsi="Comic Sans MS" w:cs="Arial"/>
          <w:b/>
          <w:sz w:val="36"/>
          <w:szCs w:val="36"/>
        </w:rPr>
        <w:t>PSHE</w:t>
      </w:r>
      <w:r w:rsidRPr="00DF1AAA">
        <w:rPr>
          <w:rFonts w:ascii="Comic Sans MS" w:hAnsi="Comic Sans MS" w:cs="Arial"/>
          <w:b/>
          <w:sz w:val="36"/>
          <w:szCs w:val="36"/>
        </w:rPr>
        <w:t xml:space="preserve"> </w:t>
      </w:r>
      <w:r w:rsidR="00195F1E">
        <w:rPr>
          <w:rFonts w:ascii="Comic Sans MS" w:hAnsi="Comic Sans MS" w:cs="Arial"/>
          <w:b/>
          <w:sz w:val="36"/>
          <w:szCs w:val="36"/>
        </w:rPr>
        <w:t>–</w:t>
      </w:r>
      <w:r>
        <w:rPr>
          <w:rFonts w:ascii="Comic Sans MS" w:hAnsi="Comic Sans MS" w:cs="Arial"/>
          <w:b/>
          <w:sz w:val="36"/>
          <w:szCs w:val="36"/>
        </w:rPr>
        <w:t xml:space="preserve"> </w:t>
      </w:r>
      <w:r w:rsidR="00F96530">
        <w:rPr>
          <w:rFonts w:ascii="Comic Sans MS" w:hAnsi="Comic Sans MS" w:cs="Arial"/>
          <w:b/>
          <w:sz w:val="36"/>
          <w:szCs w:val="36"/>
        </w:rPr>
        <w:t>Dreams and Goals</w:t>
      </w:r>
      <w:r w:rsidR="00195F1E">
        <w:rPr>
          <w:rFonts w:ascii="Comic Sans MS" w:hAnsi="Comic Sans MS" w:cs="Arial"/>
          <w:b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1706"/>
        <w:tblW w:w="14485" w:type="dxa"/>
        <w:tblLook w:val="04A0" w:firstRow="1" w:lastRow="0" w:firstColumn="1" w:lastColumn="0" w:noHBand="0" w:noVBand="1"/>
      </w:tblPr>
      <w:tblGrid>
        <w:gridCol w:w="4828"/>
        <w:gridCol w:w="4828"/>
        <w:gridCol w:w="4829"/>
      </w:tblGrid>
      <w:tr w:rsidR="003F4714" w14:paraId="23530C1B" w14:textId="77777777" w:rsidTr="00F96530">
        <w:trPr>
          <w:trHeight w:val="699"/>
        </w:trPr>
        <w:tc>
          <w:tcPr>
            <w:tcW w:w="4828" w:type="dxa"/>
            <w:shd w:val="clear" w:color="auto" w:fill="AA92A3"/>
          </w:tcPr>
          <w:p w14:paraId="76D37DA1" w14:textId="77777777" w:rsid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Learning objectives</w:t>
            </w:r>
          </w:p>
          <w:p w14:paraId="2A878319" w14:textId="77777777" w:rsidR="003F4714" w:rsidRPr="003F4714" w:rsidRDefault="003F4714" w:rsidP="003F47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PSHE Learning Intention </w:t>
            </w:r>
          </w:p>
        </w:tc>
        <w:tc>
          <w:tcPr>
            <w:tcW w:w="4828" w:type="dxa"/>
            <w:shd w:val="clear" w:color="auto" w:fill="AA92A3"/>
          </w:tcPr>
          <w:p w14:paraId="2BBD286E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Key Vocabulary </w:t>
            </w:r>
          </w:p>
        </w:tc>
        <w:tc>
          <w:tcPr>
            <w:tcW w:w="4829" w:type="dxa"/>
            <w:shd w:val="clear" w:color="auto" w:fill="AA92A3"/>
          </w:tcPr>
          <w:p w14:paraId="12C4CF58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Info</w:t>
            </w:r>
          </w:p>
        </w:tc>
      </w:tr>
      <w:tr w:rsidR="003F4714" w14:paraId="096E84F1" w14:textId="77777777" w:rsidTr="003F4714">
        <w:trPr>
          <w:trHeight w:val="3660"/>
        </w:trPr>
        <w:tc>
          <w:tcPr>
            <w:tcW w:w="4828" w:type="dxa"/>
          </w:tcPr>
          <w:p w14:paraId="440436EF" w14:textId="316E7080" w:rsidR="003F4714" w:rsidRPr="003F4714" w:rsidRDefault="003F4714" w:rsidP="003F4714">
            <w:pPr>
              <w:pStyle w:val="NormalWeb"/>
              <w:rPr>
                <w:rFonts w:ascii="Comic Sans MS" w:hAnsi="Comic Sans MS"/>
                <w:color w:val="7A33FF"/>
                <w:sz w:val="18"/>
                <w:szCs w:val="18"/>
              </w:rPr>
            </w:pPr>
            <w:r w:rsidRPr="003F4714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know how to use my Jigsaw Journal </w:t>
            </w:r>
          </w:p>
          <w:p w14:paraId="70BC4178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</w:rPr>
            </w:pPr>
            <w:r w:rsidRPr="003F4714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the rights and responsibilities as a member of my class </w:t>
            </w:r>
          </w:p>
          <w:p w14:paraId="01287FD9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</w:rPr>
            </w:pPr>
            <w:r w:rsidRPr="003F4714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understand the rights and responsibilities for being a member of my class </w:t>
            </w:r>
          </w:p>
          <w:p w14:paraId="09BD6700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  <w:color w:val="7A33FF"/>
                <w:sz w:val="18"/>
                <w:szCs w:val="18"/>
              </w:rPr>
            </w:pPr>
            <w:r w:rsidRPr="003F4714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know my views are valued and can contribute to the Learning Charter </w:t>
            </w:r>
          </w:p>
          <w:p w14:paraId="42252333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  <w:color w:val="7A33FF"/>
                <w:sz w:val="18"/>
                <w:szCs w:val="18"/>
              </w:rPr>
            </w:pPr>
            <w:r w:rsidRPr="003F4714">
              <w:rPr>
                <w:rFonts w:ascii="Comic Sans MS" w:hAnsi="Comic Sans MS"/>
                <w:color w:val="7A33FF"/>
                <w:sz w:val="18"/>
                <w:szCs w:val="18"/>
              </w:rPr>
              <w:t xml:space="preserve">I can recognise the choices I make and understand the consequences </w:t>
            </w:r>
          </w:p>
          <w:p w14:paraId="25C42359" w14:textId="77777777" w:rsidR="003F4714" w:rsidRPr="003F4714" w:rsidRDefault="003F4714" w:rsidP="003F4714">
            <w:pPr>
              <w:pStyle w:val="NormalWeb"/>
            </w:pPr>
            <w:r w:rsidRPr="003F4714">
              <w:rPr>
                <w:rFonts w:ascii="Comic Sans MS" w:hAnsi="Comic Sans MS"/>
                <w:color w:val="7A33FF"/>
                <w:sz w:val="18"/>
                <w:szCs w:val="18"/>
              </w:rPr>
              <w:t>I understand my rights and responsibilities within our Learning Charter</w:t>
            </w:r>
            <w:r>
              <w:rPr>
                <w:rFonts w:ascii="ArialMT" w:hAnsi="ArialMT"/>
                <w:color w:val="7A33FF"/>
                <w:sz w:val="18"/>
                <w:szCs w:val="18"/>
              </w:rPr>
              <w:t xml:space="preserve"> </w:t>
            </w:r>
          </w:p>
        </w:tc>
        <w:tc>
          <w:tcPr>
            <w:tcW w:w="4828" w:type="dxa"/>
          </w:tcPr>
          <w:p w14:paraId="0BEFD9A8" w14:textId="77F346A9" w:rsidR="00770F57" w:rsidRDefault="00770F57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Safe </w:t>
            </w:r>
          </w:p>
          <w:p w14:paraId="4AEACA70" w14:textId="1B66CDC8" w:rsidR="00770F57" w:rsidRDefault="00770F57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Special </w:t>
            </w:r>
          </w:p>
          <w:p w14:paraId="51F12FEC" w14:textId="33CFBE8A" w:rsidR="00770F57" w:rsidRDefault="001A6F83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Calm </w:t>
            </w:r>
          </w:p>
          <w:p w14:paraId="43CD8E32" w14:textId="65EC3DD9" w:rsidR="001A6F83" w:rsidRDefault="003A56C6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Rights </w:t>
            </w:r>
          </w:p>
          <w:p w14:paraId="330D92E9" w14:textId="464DF303" w:rsidR="003A56C6" w:rsidRDefault="003A56C6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Responsibilities </w:t>
            </w:r>
          </w:p>
          <w:p w14:paraId="041CBD17" w14:textId="2D689A57" w:rsidR="003A56C6" w:rsidRDefault="003A56C6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Rewards/Consequences</w:t>
            </w:r>
          </w:p>
          <w:p w14:paraId="372F2211" w14:textId="558E11CE" w:rsidR="003A56C6" w:rsidRDefault="003A56C6" w:rsidP="00770F57">
            <w:pPr>
              <w:spacing w:line="360" w:lineRule="auto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Proud </w:t>
            </w:r>
          </w:p>
          <w:p w14:paraId="194B662C" w14:textId="77DD18F5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  <w:tc>
          <w:tcPr>
            <w:tcW w:w="4829" w:type="dxa"/>
            <w:vMerge w:val="restart"/>
          </w:tcPr>
          <w:p w14:paraId="6FAF8AEF" w14:textId="20457ADB" w:rsidR="003F4714" w:rsidRPr="001A6F83" w:rsidRDefault="001A6F83" w:rsidP="001A6F83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This </w:t>
            </w:r>
            <w:r w:rsidR="00195F1E">
              <w:rPr>
                <w:rFonts w:ascii="Comic Sans MS" w:hAnsi="Comic Sans MS" w:cs="Arial"/>
                <w:bCs/>
                <w:sz w:val="24"/>
                <w:szCs w:val="24"/>
              </w:rPr>
              <w:t>unit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has a strong focus on the class getting to know each other and bonding. This unit develops skills and a sense of pride and achievement. It provides the children to showcase their work and their </w:t>
            </w:r>
            <w:r w:rsidR="00195F1E">
              <w:rPr>
                <w:rFonts w:ascii="Comic Sans MS" w:hAnsi="Comic Sans MS" w:cs="Arial"/>
                <w:bCs/>
                <w:sz w:val="24"/>
                <w:szCs w:val="24"/>
              </w:rPr>
              <w:t>achievements</w:t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over the half term.</w:t>
            </w:r>
          </w:p>
          <w:p w14:paraId="3C71D38F" w14:textId="4264A692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75CDDB9B" w14:textId="2E426878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756EAE29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4E468043" w14:textId="6DC52BE5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AD86EDA" w14:textId="2D43A211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Pieces:</w:t>
            </w:r>
          </w:p>
          <w:p w14:paraId="16AD1F6D" w14:textId="2A8C7E86" w:rsidR="00770F57" w:rsidRDefault="00770F57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Special and Safe</w:t>
            </w:r>
          </w:p>
          <w:p w14:paraId="195BF8FB" w14:textId="082191B6" w:rsidR="00770F57" w:rsidRDefault="00770F57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My Class</w:t>
            </w:r>
          </w:p>
          <w:p w14:paraId="0ADFB163" w14:textId="5DEF709B" w:rsidR="00770F57" w:rsidRDefault="00770F57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Right and </w:t>
            </w:r>
            <w:r w:rsidR="00195F1E">
              <w:rPr>
                <w:rFonts w:ascii="Comic Sans MS" w:hAnsi="Comic Sans MS" w:cs="Arial"/>
                <w:bCs/>
                <w:sz w:val="24"/>
                <w:szCs w:val="24"/>
              </w:rPr>
              <w:t>Responsibilities</w:t>
            </w:r>
          </w:p>
          <w:p w14:paraId="19D8A84D" w14:textId="597A0984" w:rsidR="00770F57" w:rsidRDefault="00770F57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Rewards and Feeling Proud </w:t>
            </w:r>
          </w:p>
          <w:p w14:paraId="3229B13B" w14:textId="5997D53B" w:rsidR="00770F57" w:rsidRDefault="00770F57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Consequences</w:t>
            </w:r>
          </w:p>
          <w:p w14:paraId="21B58A8B" w14:textId="39CC03DD" w:rsidR="00770F57" w:rsidRPr="00770F57" w:rsidRDefault="00770F57" w:rsidP="00770F57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6C3DECB" wp14:editId="10BAC7F6">
                  <wp:simplePos x="0" y="0"/>
                  <wp:positionH relativeFrom="column">
                    <wp:posOffset>594293</wp:posOffset>
                  </wp:positionH>
                  <wp:positionV relativeFrom="paragraph">
                    <wp:posOffset>212090</wp:posOffset>
                  </wp:positionV>
                  <wp:extent cx="2297430" cy="1555115"/>
                  <wp:effectExtent l="0" t="0" r="1270" b="0"/>
                  <wp:wrapNone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6286" b="99714" l="4449" r="97099">
                                        <a14:foregroundMark x1="12959" y1="43714" x2="6190" y2="36857"/>
                                        <a14:foregroundMark x1="6190" y1="36857" x2="4642" y2="25714"/>
                                        <a14:foregroundMark x1="4642" y1="25714" x2="9478" y2="18000"/>
                                        <a14:foregroundMark x1="9478" y1="17714" x2="25532" y2="14571"/>
                                        <a14:foregroundMark x1="25532" y1="14571" x2="33075" y2="15714"/>
                                        <a14:foregroundMark x1="33075" y1="15714" x2="40619" y2="21714"/>
                                        <a14:foregroundMark x1="43714" y1="22571" x2="37331" y2="13714"/>
                                        <a14:foregroundMark x1="37331" y1="13714" x2="30174" y2="8571"/>
                                        <a14:foregroundMark x1="30174" y1="8571" x2="21857" y2="6857"/>
                                        <a14:foregroundMark x1="21857" y1="6857" x2="12186" y2="14286"/>
                                        <a14:foregroundMark x1="17795" y1="12286" x2="34236" y2="13429"/>
                                        <a14:foregroundMark x1="34236" y1="13429" x2="30948" y2="24571"/>
                                        <a14:foregroundMark x1="30948" y1="24571" x2="17988" y2="20857"/>
                                        <a14:foregroundMark x1="17988" y1="20857" x2="8897" y2="22286"/>
                                        <a14:foregroundMark x1="8897" y1="22286" x2="19536" y2="26857"/>
                                        <a14:foregroundMark x1="19536" y1="26857" x2="35590" y2="28286"/>
                                        <a14:foregroundMark x1="33075" y1="26000" x2="11412" y2="22857"/>
                                        <a14:foregroundMark x1="11412" y1="22857" x2="19149" y2="16857"/>
                                        <a14:foregroundMark x1="19149" y1="16857" x2="25919" y2="24571"/>
                                        <a14:foregroundMark x1="25919" y1="24571" x2="18569" y2="33714"/>
                                        <a14:foregroundMark x1="18569" y1="33714" x2="22631" y2="24286"/>
                                        <a14:foregroundMark x1="64797" y1="50857" x2="64797" y2="64857"/>
                                        <a14:foregroundMark x1="64797" y1="64857" x2="66731" y2="75429"/>
                                        <a14:foregroundMark x1="66731" y1="75429" x2="74662" y2="74286"/>
                                        <a14:foregroundMark x1="74662" y1="74286" x2="76402" y2="63429"/>
                                        <a14:foregroundMark x1="76402" y1="63429" x2="76209" y2="55143"/>
                                        <a14:foregroundMark x1="79497" y1="58857" x2="77756" y2="70000"/>
                                        <a14:foregroundMark x1="77756" y1="70000" x2="70600" y2="74000"/>
                                        <a14:foregroundMark x1="70600" y1="74000" x2="71373" y2="79143"/>
                                        <a14:foregroundMark x1="65571" y1="77143" x2="65377" y2="66286"/>
                                        <a14:foregroundMark x1="65377" y1="66286" x2="67698" y2="78857"/>
                                        <a14:foregroundMark x1="67698" y1="78857" x2="63830" y2="68286"/>
                                        <a14:foregroundMark x1="63830" y1="68286" x2="67892" y2="64286"/>
                                        <a14:foregroundMark x1="67505" y1="72000" x2="74468" y2="78000"/>
                                        <a14:foregroundMark x1="74468" y1="78000" x2="77369" y2="72000"/>
                                        <a14:foregroundMark x1="77950" y1="75143" x2="70600" y2="78286"/>
                                        <a14:foregroundMark x1="70600" y1="78286" x2="70600" y2="79714"/>
                                        <a14:foregroundMark x1="78917" y1="79429" x2="73114" y2="79714"/>
                                        <a14:foregroundMark x1="78143" y1="77714" x2="72534" y2="75714"/>
                                        <a14:foregroundMark x1="92070" y1="65429" x2="97292" y2="60571"/>
                                        <a14:foregroundMark x1="96325" y1="60571" x2="92070" y2="66571"/>
                                        <a14:foregroundMark x1="67698" y1="91714" x2="67698" y2="997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430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Owning our Learning Charter. </w:t>
            </w:r>
          </w:p>
          <w:p w14:paraId="01B36861" w14:textId="1358981D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5AB8032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BAE05F7" w14:textId="77777777" w:rsidR="003F4714" w:rsidRDefault="003F4714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6194FD67" w14:textId="77777777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  <w:p w14:paraId="2CB72761" w14:textId="4E27A295" w:rsidR="00770F57" w:rsidRDefault="00770F57" w:rsidP="00770F57">
            <w:pPr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529C95E1" w14:textId="77777777" w:rsidTr="00F96530">
        <w:trPr>
          <w:trHeight w:val="654"/>
        </w:trPr>
        <w:tc>
          <w:tcPr>
            <w:tcW w:w="4828" w:type="dxa"/>
            <w:shd w:val="clear" w:color="auto" w:fill="AA92A3"/>
          </w:tcPr>
          <w:p w14:paraId="6FEEB6B6" w14:textId="382A76EC" w:rsidR="003F4714" w:rsidRPr="003F4714" w:rsidRDefault="00195F1E" w:rsidP="003F4714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Social</w:t>
            </w:r>
            <w:r w:rsidR="003F4714">
              <w:rPr>
                <w:rFonts w:ascii="Comic Sans MS" w:hAnsi="Comic Sans MS"/>
                <w:sz w:val="24"/>
                <w:szCs w:val="24"/>
              </w:rPr>
              <w:t xml:space="preserve"> and emotional development learning intention</w:t>
            </w:r>
          </w:p>
        </w:tc>
        <w:tc>
          <w:tcPr>
            <w:tcW w:w="4828" w:type="dxa"/>
            <w:shd w:val="clear" w:color="auto" w:fill="AA92A3"/>
          </w:tcPr>
          <w:p w14:paraId="33E467EB" w14:textId="5916FAF2" w:rsidR="003F4714" w:rsidRDefault="00195F1E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Activities</w:t>
            </w:r>
            <w:r w:rsidR="003F4714">
              <w:rPr>
                <w:rFonts w:ascii="Comic Sans MS" w:hAnsi="Comic Sans MS"/>
                <w:sz w:val="24"/>
                <w:szCs w:val="24"/>
              </w:rPr>
              <w:t>, books and songs</w:t>
            </w:r>
          </w:p>
        </w:tc>
        <w:tc>
          <w:tcPr>
            <w:tcW w:w="4829" w:type="dxa"/>
            <w:vMerge/>
          </w:tcPr>
          <w:p w14:paraId="5C736954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  <w:tr w:rsidR="003F4714" w14:paraId="2187BE93" w14:textId="77777777" w:rsidTr="003F4714">
        <w:trPr>
          <w:trHeight w:val="1044"/>
        </w:trPr>
        <w:tc>
          <w:tcPr>
            <w:tcW w:w="4828" w:type="dxa"/>
            <w:tcBorders>
              <w:bottom w:val="single" w:sz="4" w:space="0" w:color="auto"/>
            </w:tcBorders>
          </w:tcPr>
          <w:p w14:paraId="24861C94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  <w:color w:val="82C130"/>
                <w:sz w:val="18"/>
                <w:szCs w:val="18"/>
              </w:rPr>
            </w:pPr>
            <w:r w:rsidRPr="003F4714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feel special and safe in my class </w:t>
            </w:r>
          </w:p>
          <w:p w14:paraId="1ADA8882" w14:textId="48030E97" w:rsidR="003F4714" w:rsidRPr="003F4714" w:rsidRDefault="003F4714" w:rsidP="003F4714">
            <w:pPr>
              <w:pStyle w:val="NormalWeb"/>
              <w:rPr>
                <w:rFonts w:ascii="Comic Sans MS" w:hAnsi="Comic Sans MS"/>
                <w:color w:val="82C130"/>
                <w:sz w:val="18"/>
                <w:szCs w:val="18"/>
              </w:rPr>
            </w:pPr>
            <w:r w:rsidRPr="003F4714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know that I belong to my class </w:t>
            </w:r>
          </w:p>
          <w:p w14:paraId="030094DE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</w:rPr>
            </w:pPr>
            <w:r w:rsidRPr="003F4714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know how to make my class a safe place for everybody to learn </w:t>
            </w:r>
          </w:p>
          <w:p w14:paraId="0ACD7DB7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</w:rPr>
            </w:pPr>
            <w:r w:rsidRPr="003F4714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recognise how it feels to be proud of an achievement </w:t>
            </w:r>
          </w:p>
          <w:p w14:paraId="2263129D" w14:textId="77777777" w:rsidR="003F4714" w:rsidRPr="003F4714" w:rsidRDefault="003F4714" w:rsidP="003F4714">
            <w:pPr>
              <w:pStyle w:val="NormalWeb"/>
              <w:rPr>
                <w:rFonts w:ascii="Comic Sans MS" w:hAnsi="Comic Sans MS"/>
              </w:rPr>
            </w:pPr>
            <w:r w:rsidRPr="003F4714">
              <w:rPr>
                <w:rFonts w:ascii="Comic Sans MS" w:hAnsi="Comic Sans MS"/>
                <w:color w:val="82C130"/>
                <w:sz w:val="18"/>
                <w:szCs w:val="18"/>
              </w:rPr>
              <w:t xml:space="preserve">I recognise the range of feelings when I face certain consequences </w:t>
            </w:r>
          </w:p>
          <w:p w14:paraId="5C2EB4D3" w14:textId="76F6566D" w:rsidR="003F4714" w:rsidRPr="003F4714" w:rsidRDefault="003F4714" w:rsidP="003F4714">
            <w:pPr>
              <w:pStyle w:val="NormalWeb"/>
            </w:pPr>
            <w:r w:rsidRPr="003F4714">
              <w:rPr>
                <w:rFonts w:ascii="Comic Sans MS" w:hAnsi="Comic Sans MS"/>
                <w:color w:val="82C130"/>
                <w:sz w:val="18"/>
                <w:szCs w:val="18"/>
              </w:rPr>
              <w:t>I understand my choices in following the Learning Charter</w:t>
            </w:r>
            <w:r>
              <w:rPr>
                <w:rFonts w:ascii="ArialMT" w:hAnsi="ArialMT"/>
                <w:color w:val="82C130"/>
                <w:sz w:val="18"/>
                <w:szCs w:val="18"/>
              </w:rPr>
              <w:t xml:space="preserve"> </w:t>
            </w:r>
          </w:p>
        </w:tc>
        <w:tc>
          <w:tcPr>
            <w:tcW w:w="4828" w:type="dxa"/>
            <w:tcBorders>
              <w:bottom w:val="single" w:sz="4" w:space="0" w:color="auto"/>
            </w:tcBorders>
          </w:tcPr>
          <w:p w14:paraId="226572DD" w14:textId="77777777" w:rsidR="003F4714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Books </w:t>
            </w:r>
          </w:p>
          <w:p w14:paraId="3CEFFF87" w14:textId="56E35CC6" w:rsidR="00770F57" w:rsidRDefault="001A6F83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Super Duper You! </w:t>
            </w:r>
          </w:p>
          <w:p w14:paraId="6B6B0F10" w14:textId="61E0D510" w:rsidR="001A6F83" w:rsidRDefault="001A6F83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When I grow up</w:t>
            </w:r>
          </w:p>
          <w:p w14:paraId="095AC0E0" w14:textId="1A24F906" w:rsidR="001A6F83" w:rsidRDefault="001A6F83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The Most Magnificent Thing </w:t>
            </w:r>
          </w:p>
          <w:p w14:paraId="324D347D" w14:textId="77777777" w:rsidR="001A6F83" w:rsidRPr="001A6F83" w:rsidRDefault="001A6F83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4344ACA2" w14:textId="77777777" w:rsidR="00770F57" w:rsidRPr="003A56C6" w:rsidRDefault="00770F57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 xml:space="preserve">Songs </w:t>
            </w:r>
          </w:p>
          <w:p w14:paraId="17D38F5E" w14:textId="77777777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Together </w:t>
            </w:r>
            <w:proofErr w:type="gramStart"/>
            <w:r>
              <w:rPr>
                <w:rFonts w:ascii="Comic Sans MS" w:hAnsi="Comic Sans MS" w:cs="Arial"/>
                <w:bCs/>
                <w:sz w:val="24"/>
                <w:szCs w:val="24"/>
              </w:rPr>
              <w:t>As</w:t>
            </w:r>
            <w:proofErr w:type="gramEnd"/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 One</w:t>
            </w:r>
          </w:p>
          <w:p w14:paraId="12916203" w14:textId="77777777" w:rsidR="00770F57" w:rsidRDefault="00770F57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14:paraId="428BDAA0" w14:textId="77777777" w:rsidR="003A56C6" w:rsidRPr="003A56C6" w:rsidRDefault="003A56C6" w:rsidP="00770F57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</w:pPr>
            <w:r w:rsidRPr="003A56C6">
              <w:rPr>
                <w:rFonts w:ascii="Comic Sans MS" w:hAnsi="Comic Sans MS" w:cs="Arial"/>
                <w:b/>
                <w:sz w:val="24"/>
                <w:szCs w:val="24"/>
                <w:u w:val="single"/>
              </w:rPr>
              <w:t>Activities</w:t>
            </w:r>
          </w:p>
          <w:p w14:paraId="06DBE590" w14:textId="4CC23E94" w:rsidR="003A56C6" w:rsidRPr="003A56C6" w:rsidRDefault="003A56C6" w:rsidP="00770F57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 xml:space="preserve">Create Gingerbread People, that all connect together to show that the class are ‘together as one’. </w:t>
            </w:r>
          </w:p>
        </w:tc>
        <w:tc>
          <w:tcPr>
            <w:tcW w:w="4829" w:type="dxa"/>
            <w:vMerge/>
            <w:tcBorders>
              <w:bottom w:val="single" w:sz="4" w:space="0" w:color="auto"/>
            </w:tcBorders>
          </w:tcPr>
          <w:p w14:paraId="3D026FCC" w14:textId="77777777" w:rsidR="003F4714" w:rsidRDefault="003F4714" w:rsidP="003F4714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</w:p>
        </w:tc>
      </w:tr>
    </w:tbl>
    <w:p w14:paraId="3B272019" w14:textId="77777777" w:rsidR="003F4714" w:rsidRPr="00DE567A" w:rsidRDefault="003F4714" w:rsidP="00770F57">
      <w:pPr>
        <w:rPr>
          <w:rFonts w:ascii="Comic Sans MS" w:hAnsi="Comic Sans MS" w:cs="Arial"/>
          <w:b/>
          <w:sz w:val="36"/>
          <w:szCs w:val="36"/>
        </w:rPr>
      </w:pPr>
    </w:p>
    <w:sectPr w:rsidR="003F4714" w:rsidRPr="00DE567A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20BB"/>
    <w:multiLevelType w:val="hybridMultilevel"/>
    <w:tmpl w:val="DEE0B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03A4A"/>
    <w:multiLevelType w:val="hybridMultilevel"/>
    <w:tmpl w:val="838E60E8"/>
    <w:lvl w:ilvl="0" w:tplc="F88CBB6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70DB"/>
    <w:multiLevelType w:val="hybridMultilevel"/>
    <w:tmpl w:val="BD3C4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A31E7"/>
    <w:multiLevelType w:val="hybridMultilevel"/>
    <w:tmpl w:val="2F24E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717FA"/>
    <w:rsid w:val="00084E8E"/>
    <w:rsid w:val="000971C5"/>
    <w:rsid w:val="000E68BA"/>
    <w:rsid w:val="00112786"/>
    <w:rsid w:val="00131BD4"/>
    <w:rsid w:val="00144DCC"/>
    <w:rsid w:val="00162C70"/>
    <w:rsid w:val="00195F1E"/>
    <w:rsid w:val="001A3D18"/>
    <w:rsid w:val="001A6F83"/>
    <w:rsid w:val="001C1947"/>
    <w:rsid w:val="001D6269"/>
    <w:rsid w:val="00202745"/>
    <w:rsid w:val="00221932"/>
    <w:rsid w:val="00233438"/>
    <w:rsid w:val="00247CF3"/>
    <w:rsid w:val="00363688"/>
    <w:rsid w:val="003A56C6"/>
    <w:rsid w:val="003F4714"/>
    <w:rsid w:val="00401E03"/>
    <w:rsid w:val="00402164"/>
    <w:rsid w:val="004065A5"/>
    <w:rsid w:val="004449FA"/>
    <w:rsid w:val="00464FDD"/>
    <w:rsid w:val="00472FC0"/>
    <w:rsid w:val="004B0C57"/>
    <w:rsid w:val="00516135"/>
    <w:rsid w:val="00567457"/>
    <w:rsid w:val="005C35B7"/>
    <w:rsid w:val="005F5D9B"/>
    <w:rsid w:val="006A0E30"/>
    <w:rsid w:val="006A515B"/>
    <w:rsid w:val="006E0A95"/>
    <w:rsid w:val="00770F57"/>
    <w:rsid w:val="00777401"/>
    <w:rsid w:val="007E1C11"/>
    <w:rsid w:val="0081769B"/>
    <w:rsid w:val="008343C9"/>
    <w:rsid w:val="00843B94"/>
    <w:rsid w:val="008A3545"/>
    <w:rsid w:val="008A5806"/>
    <w:rsid w:val="008C23AA"/>
    <w:rsid w:val="008D6328"/>
    <w:rsid w:val="009220A7"/>
    <w:rsid w:val="0095790E"/>
    <w:rsid w:val="00A06B4E"/>
    <w:rsid w:val="00A338F3"/>
    <w:rsid w:val="00A5191C"/>
    <w:rsid w:val="00A958F1"/>
    <w:rsid w:val="00A97075"/>
    <w:rsid w:val="00AF1F1F"/>
    <w:rsid w:val="00B21170"/>
    <w:rsid w:val="00B318A7"/>
    <w:rsid w:val="00BB0C7E"/>
    <w:rsid w:val="00BB14B0"/>
    <w:rsid w:val="00BE1231"/>
    <w:rsid w:val="00C22988"/>
    <w:rsid w:val="00C55C93"/>
    <w:rsid w:val="00C74DD0"/>
    <w:rsid w:val="00CC30FB"/>
    <w:rsid w:val="00D008A9"/>
    <w:rsid w:val="00DA2092"/>
    <w:rsid w:val="00DE567A"/>
    <w:rsid w:val="00DF1646"/>
    <w:rsid w:val="00DF1AAA"/>
    <w:rsid w:val="00E57E52"/>
    <w:rsid w:val="00EA5444"/>
    <w:rsid w:val="00EC2D2C"/>
    <w:rsid w:val="00EE585D"/>
    <w:rsid w:val="00F46B2A"/>
    <w:rsid w:val="00F57511"/>
    <w:rsid w:val="00F63D79"/>
    <w:rsid w:val="00F96530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D486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A97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07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5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8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8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3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0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2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KATIE COOPER</cp:lastModifiedBy>
  <cp:revision>2</cp:revision>
  <dcterms:created xsi:type="dcterms:W3CDTF">2021-06-16T10:44:00Z</dcterms:created>
  <dcterms:modified xsi:type="dcterms:W3CDTF">2021-06-16T10:44:00Z</dcterms:modified>
</cp:coreProperties>
</file>