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BA" w:rsidRPr="00F56FBA" w:rsidRDefault="00F56FBA" w:rsidP="00911565">
      <w:pPr>
        <w:jc w:val="center"/>
        <w:rPr>
          <w:b/>
        </w:rPr>
      </w:pPr>
      <w:r>
        <w:rPr>
          <w:b/>
        </w:rPr>
        <w:t>Schools reopening toolkit</w:t>
      </w:r>
      <w:r w:rsidRPr="00A75095">
        <w:rPr>
          <w:b/>
        </w:rPr>
        <w:t xml:space="preserve"> March 2021</w:t>
      </w:r>
    </w:p>
    <w:p w:rsidR="00911565" w:rsidRDefault="00911565" w:rsidP="00F56FBA">
      <w:pPr>
        <w:textAlignment w:val="baseline"/>
        <w:rPr>
          <w:rFonts w:cs="Calibri"/>
          <w:b/>
          <w:bCs/>
          <w:u w:val="single"/>
        </w:rPr>
      </w:pPr>
    </w:p>
    <w:p w:rsidR="00F56FBA" w:rsidRPr="00D25393" w:rsidRDefault="00F56FBA" w:rsidP="00F56FBA">
      <w:pPr>
        <w:textAlignment w:val="baseline"/>
        <w:rPr>
          <w:rFonts w:cs="Calibri"/>
        </w:rPr>
      </w:pPr>
      <w:r w:rsidRPr="00D25393">
        <w:rPr>
          <w:rFonts w:cs="Calibri"/>
          <w:b/>
          <w:bCs/>
          <w:u w:val="single"/>
        </w:rPr>
        <w:t>Overview</w:t>
      </w:r>
    </w:p>
    <w:p w:rsidR="00F56FBA" w:rsidRDefault="00F56FBA" w:rsidP="00196DAE">
      <w:pPr>
        <w:spacing w:line="240" w:lineRule="auto"/>
        <w:textAlignment w:val="baseline"/>
        <w:rPr>
          <w:rFonts w:cs="Calibri"/>
        </w:rPr>
      </w:pPr>
      <w:r w:rsidRPr="00D25393">
        <w:rPr>
          <w:rFonts w:cs="Calibri"/>
        </w:rPr>
        <w:t>This toolkit provides resources to promote safe</w:t>
      </w:r>
      <w:r>
        <w:rPr>
          <w:rFonts w:cs="Calibri"/>
        </w:rPr>
        <w:t xml:space="preserve"> practices for pupils</w:t>
      </w:r>
      <w:r w:rsidRPr="00D25393">
        <w:rPr>
          <w:rFonts w:cs="Calibri"/>
        </w:rPr>
        <w:t xml:space="preserve"> going back to </w:t>
      </w:r>
      <w:r>
        <w:rPr>
          <w:rFonts w:cs="Calibri"/>
        </w:rPr>
        <w:t xml:space="preserve">primary and </w:t>
      </w:r>
      <w:r w:rsidRPr="00D25393">
        <w:rPr>
          <w:rFonts w:cs="Calibri"/>
        </w:rPr>
        <w:t>secondary school in</w:t>
      </w:r>
      <w:r>
        <w:rPr>
          <w:rFonts w:cs="Calibri"/>
        </w:rPr>
        <w:t xml:space="preserve"> Tameside in</w:t>
      </w:r>
      <w:r w:rsidRPr="00D25393">
        <w:rPr>
          <w:rFonts w:cs="Calibri"/>
        </w:rPr>
        <w:t xml:space="preserve"> March.</w:t>
      </w:r>
      <w:r>
        <w:rPr>
          <w:rFonts w:cs="Calibri"/>
        </w:rPr>
        <w:t xml:space="preserve"> It </w:t>
      </w:r>
      <w:r w:rsidRPr="00D25393">
        <w:rPr>
          <w:rFonts w:cs="Calibri"/>
        </w:rPr>
        <w:t xml:space="preserve">aims to encourage </w:t>
      </w:r>
      <w:r>
        <w:rPr>
          <w:rFonts w:cs="Calibri"/>
        </w:rPr>
        <w:t>parents, carers and children to follow the guidance for a safe return to school and provide reassurance and confidence that safety measures are in place and support available.</w:t>
      </w:r>
    </w:p>
    <w:p w:rsidR="00F56FBA" w:rsidRDefault="00F56FBA" w:rsidP="00196DAE">
      <w:pPr>
        <w:spacing w:line="240" w:lineRule="auto"/>
        <w:textAlignment w:val="baseline"/>
        <w:rPr>
          <w:rFonts w:cs="Calibri"/>
        </w:rPr>
      </w:pPr>
      <w:r>
        <w:rPr>
          <w:rFonts w:cs="Calibri"/>
        </w:rPr>
        <w:t>A toolkit from TfGM that contains back to school journey messaging, including cycling and walking messages, and will support this toolkit, has already been scheduled and distributed to schools.</w:t>
      </w:r>
    </w:p>
    <w:p w:rsidR="00196DAE" w:rsidRDefault="00196DAE" w:rsidP="00196DAE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5F6059">
        <w:rPr>
          <w:rFonts w:asciiTheme="minorHAnsi" w:hAnsiTheme="minorHAnsi" w:cstheme="minorHAnsi"/>
          <w:sz w:val="22"/>
          <w:szCs w:val="22"/>
        </w:rPr>
        <w:t>The council has scheduled animations supplied by Public Health England that highlight the benefits of children returning to face-to-face lessons. There are different animations targeted at primary school and secondary school audiences and these may also be useful to schools to use on their own social media channels. T</w:t>
      </w:r>
      <w:r>
        <w:rPr>
          <w:rFonts w:asciiTheme="minorHAnsi" w:hAnsiTheme="minorHAnsi" w:cstheme="minorHAnsi"/>
          <w:sz w:val="22"/>
          <w:szCs w:val="22"/>
        </w:rPr>
        <w:t xml:space="preserve">hey are available to download </w:t>
      </w:r>
      <w:hyperlink r:id="rId5" w:history="1">
        <w:r w:rsidRPr="00196DAE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196DAE" w:rsidRPr="00196DAE" w:rsidRDefault="00196DAE" w:rsidP="00196DAE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196DAE">
        <w:rPr>
          <w:rFonts w:asciiTheme="minorHAnsi" w:hAnsiTheme="minorHAnsi" w:cstheme="minorHAnsi"/>
          <w:sz w:val="22"/>
          <w:szCs w:val="22"/>
        </w:rPr>
        <w:t xml:space="preserve">There are also some step-by-step videos on how to complete a </w:t>
      </w:r>
      <w:proofErr w:type="spellStart"/>
      <w:r w:rsidRPr="00196DAE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196DAE">
        <w:rPr>
          <w:rFonts w:asciiTheme="minorHAnsi" w:hAnsiTheme="minorHAnsi" w:cstheme="minorHAnsi"/>
          <w:sz w:val="22"/>
          <w:szCs w:val="22"/>
        </w:rPr>
        <w:t xml:space="preserve"> test on YouTube </w:t>
      </w:r>
      <w:hyperlink r:id="rId6" w:history="1">
        <w:r w:rsidRPr="00196DAE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196DAE">
        <w:rPr>
          <w:rFonts w:asciiTheme="minorHAnsi" w:hAnsiTheme="minorHAnsi" w:cstheme="minorHAnsi"/>
          <w:sz w:val="22"/>
          <w:szCs w:val="22"/>
        </w:rPr>
        <w:t xml:space="preserve"> which may be useful to share with parents or link to on school websites.</w:t>
      </w:r>
    </w:p>
    <w:p w:rsidR="00F56FBA" w:rsidRDefault="00F56FBA" w:rsidP="00F56FBA">
      <w:pPr>
        <w:textAlignment w:val="baseline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282"/>
        <w:gridCol w:w="2173"/>
      </w:tblGrid>
      <w:tr w:rsidR="00F56FBA" w:rsidRPr="00D25393" w:rsidTr="00BA4BE6">
        <w:tc>
          <w:tcPr>
            <w:tcW w:w="1555" w:type="dxa"/>
            <w:shd w:val="clear" w:color="auto" w:fill="auto"/>
          </w:tcPr>
          <w:p w:rsidR="00F56FBA" w:rsidRPr="00D25393" w:rsidRDefault="00F56FBA" w:rsidP="00BA4BE6">
            <w:pPr>
              <w:textAlignment w:val="baseline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Subject</w:t>
            </w:r>
          </w:p>
        </w:tc>
        <w:tc>
          <w:tcPr>
            <w:tcW w:w="5282" w:type="dxa"/>
            <w:shd w:val="clear" w:color="auto" w:fill="auto"/>
          </w:tcPr>
          <w:p w:rsidR="00F56FBA" w:rsidRPr="00D25393" w:rsidRDefault="00F56FBA" w:rsidP="00BA4BE6">
            <w:pPr>
              <w:textAlignment w:val="baseline"/>
              <w:rPr>
                <w:rFonts w:cs="Calibri"/>
                <w:b/>
                <w:bCs/>
              </w:rPr>
            </w:pPr>
            <w:r w:rsidRPr="00D25393">
              <w:rPr>
                <w:rFonts w:cs="Calibri"/>
                <w:b/>
                <w:bCs/>
              </w:rPr>
              <w:t>Message</w:t>
            </w:r>
          </w:p>
        </w:tc>
        <w:tc>
          <w:tcPr>
            <w:tcW w:w="2173" w:type="dxa"/>
            <w:shd w:val="clear" w:color="auto" w:fill="auto"/>
          </w:tcPr>
          <w:p w:rsidR="00F56FBA" w:rsidRPr="00D25393" w:rsidRDefault="00F56FBA" w:rsidP="00BA4BE6">
            <w:pPr>
              <w:shd w:val="clear" w:color="auto" w:fill="FFFFFF"/>
              <w:textAlignment w:val="baseline"/>
              <w:rPr>
                <w:rFonts w:cs="Calibri"/>
                <w:b/>
                <w:bCs/>
              </w:rPr>
            </w:pPr>
            <w:r w:rsidRPr="00D25393">
              <w:rPr>
                <w:rFonts w:cs="Calibri"/>
                <w:b/>
                <w:bCs/>
              </w:rPr>
              <w:t>Relevant image</w:t>
            </w:r>
          </w:p>
        </w:tc>
      </w:tr>
      <w:tr w:rsidR="00F56FBA" w:rsidRPr="00B16FEC" w:rsidTr="00BA4BE6">
        <w:tc>
          <w:tcPr>
            <w:tcW w:w="1555" w:type="dxa"/>
            <w:shd w:val="clear" w:color="auto" w:fill="auto"/>
          </w:tcPr>
          <w:p w:rsidR="00F56FBA" w:rsidRDefault="00F56FBA" w:rsidP="00BA4BE6">
            <w:p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 xml:space="preserve">Early Years reassurance </w:t>
            </w:r>
          </w:p>
        </w:tc>
        <w:tc>
          <w:tcPr>
            <w:tcW w:w="5282" w:type="dxa"/>
            <w:shd w:val="clear" w:color="auto" w:fill="auto"/>
          </w:tcPr>
          <w:p w:rsidR="00F56FBA" w:rsidRPr="009E4C4C" w:rsidRDefault="00F56FBA" w:rsidP="00BA4BE6">
            <w:r w:rsidRPr="009E4C4C">
              <w:t>Tameside’s schools have measures in place to safely welcom</w:t>
            </w:r>
            <w:r>
              <w:t xml:space="preserve">e back all pupils from 8 March </w:t>
            </w:r>
          </w:p>
          <w:p w:rsidR="00F56FBA" w:rsidRPr="009E4C4C" w:rsidRDefault="00F56FBA" w:rsidP="00BA4BE6">
            <w:r w:rsidRPr="009E4C4C">
              <w:t>If your child is anxious about going back to school, here are some things you can do to provide them with reassurance</w:t>
            </w:r>
          </w:p>
          <w:p w:rsidR="00F56FBA" w:rsidRDefault="00F56FBA" w:rsidP="00BA4BE6">
            <w:r w:rsidRPr="009E4C4C">
              <w:t>#</w:t>
            </w:r>
            <w:proofErr w:type="spellStart"/>
            <w:r w:rsidRPr="009E4C4C">
              <w:t>Backtoschool</w:t>
            </w:r>
            <w:proofErr w:type="spellEnd"/>
          </w:p>
          <w:p w:rsidR="00F56FBA" w:rsidRDefault="00F56FBA" w:rsidP="00BA4BE6">
            <w:pPr>
              <w:textAlignment w:val="baseline"/>
              <w:rPr>
                <w:rFonts w:cstheme="minorHAnsi"/>
              </w:rPr>
            </w:pPr>
          </w:p>
        </w:tc>
        <w:tc>
          <w:tcPr>
            <w:tcW w:w="2173" w:type="dxa"/>
            <w:shd w:val="clear" w:color="auto" w:fill="auto"/>
          </w:tcPr>
          <w:p w:rsidR="00F56FBA" w:rsidRPr="00D4312D" w:rsidRDefault="00F56FBA" w:rsidP="00BA4BE6">
            <w:pPr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Helping children back to school poster</w:t>
            </w:r>
          </w:p>
        </w:tc>
      </w:tr>
      <w:tr w:rsidR="00F56FBA" w:rsidRPr="000F3444" w:rsidTr="00BA4BE6">
        <w:tc>
          <w:tcPr>
            <w:tcW w:w="1555" w:type="dxa"/>
            <w:shd w:val="clear" w:color="auto" w:fill="auto"/>
          </w:tcPr>
          <w:p w:rsidR="00F56FBA" w:rsidRPr="00D25393" w:rsidRDefault="00F56FBA" w:rsidP="00BA4BE6">
            <w:p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Health message</w:t>
            </w:r>
          </w:p>
        </w:tc>
        <w:tc>
          <w:tcPr>
            <w:tcW w:w="5282" w:type="dxa"/>
            <w:shd w:val="clear" w:color="auto" w:fill="auto"/>
          </w:tcPr>
          <w:p w:rsidR="00F56FBA" w:rsidRDefault="00F56FBA" w:rsidP="00BA4BE6">
            <w:r>
              <w:t xml:space="preserve">Our schools are welcoming back pupils safely as they fully reopen </w:t>
            </w:r>
          </w:p>
          <w:p w:rsidR="00F56FBA" w:rsidRDefault="00F56FBA" w:rsidP="00BA4BE6">
            <w:r>
              <w:t>Please check your school’s website for details of their arrangements &amp; contact your GP if concerned it may cause a risk to an existing health problem</w:t>
            </w:r>
          </w:p>
          <w:p w:rsidR="00F56FBA" w:rsidRDefault="00522DCE" w:rsidP="00BA4BE6">
            <w:r>
              <w:t xml:space="preserve">Read more here: </w:t>
            </w:r>
            <w:hyperlink r:id="rId7" w:history="1">
              <w:r w:rsidRPr="004362F7">
                <w:rPr>
                  <w:rStyle w:val="Hyperlink"/>
                </w:rPr>
                <w:t>https://bit.ly/3boUyT7</w:t>
              </w:r>
            </w:hyperlink>
            <w:r>
              <w:t xml:space="preserve"> </w:t>
            </w:r>
          </w:p>
          <w:p w:rsidR="00F56FBA" w:rsidRPr="008A691D" w:rsidRDefault="00F56FBA" w:rsidP="00BA4BE6">
            <w:pPr>
              <w:rPr>
                <w:color w:val="000000"/>
              </w:rPr>
            </w:pPr>
            <w:r>
              <w:rPr>
                <w:color w:val="000000"/>
              </w:rPr>
              <w:t>#</w:t>
            </w:r>
            <w:proofErr w:type="spellStart"/>
            <w:r>
              <w:rPr>
                <w:color w:val="000000"/>
              </w:rPr>
              <w:t>Backtoschool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F56FBA" w:rsidRPr="00D4312D" w:rsidRDefault="00F56FBA" w:rsidP="00BA4BE6">
            <w:pPr>
              <w:shd w:val="clear" w:color="auto" w:fill="FFFFFF"/>
              <w:textAlignment w:val="baseline"/>
              <w:rPr>
                <w:rFonts w:cs="Calibri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CCG chairs </w:t>
            </w:r>
            <w:proofErr w:type="spellStart"/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twitterstrap</w:t>
            </w:r>
            <w:proofErr w:type="spellEnd"/>
          </w:p>
        </w:tc>
      </w:tr>
      <w:tr w:rsidR="00F56FBA" w:rsidRPr="000F3444" w:rsidTr="00BA4BE6">
        <w:tc>
          <w:tcPr>
            <w:tcW w:w="1555" w:type="dxa"/>
            <w:shd w:val="clear" w:color="auto" w:fill="auto"/>
          </w:tcPr>
          <w:p w:rsidR="00F56FBA" w:rsidRDefault="00F56FBA" w:rsidP="00BA4BE6">
            <w:p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Face covering</w:t>
            </w:r>
          </w:p>
        </w:tc>
        <w:tc>
          <w:tcPr>
            <w:tcW w:w="5282" w:type="dxa"/>
            <w:shd w:val="clear" w:color="auto" w:fill="auto"/>
          </w:tcPr>
          <w:p w:rsidR="00F56FBA" w:rsidRDefault="00F56FBA" w:rsidP="00BA4BE6">
            <w:pPr>
              <w:rPr>
                <w:color w:val="000000"/>
              </w:rPr>
            </w:pPr>
            <w:r>
              <w:rPr>
                <w:color w:val="000000"/>
              </w:rPr>
              <w:t>Please ensure your child takes their face covering when attending secondary school in Tameside</w:t>
            </w:r>
          </w:p>
          <w:p w:rsidR="00F56FBA" w:rsidRDefault="00F56FBA" w:rsidP="00BA4BE6">
            <w:r>
              <w:rPr>
                <w:color w:val="000000"/>
              </w:rPr>
              <w:t xml:space="preserve">Students are </w:t>
            </w:r>
            <w:r>
              <w:t>required to wear face coverings in classrooms as well as communal areas where social distancing cannot be maintained</w:t>
            </w:r>
          </w:p>
          <w:p w:rsidR="00F56FBA" w:rsidRDefault="00305C90" w:rsidP="00BA4BE6">
            <w:pPr>
              <w:rPr>
                <w:color w:val="000000"/>
              </w:rPr>
            </w:pPr>
            <w:hyperlink r:id="rId8" w:history="1">
              <w:r w:rsidR="00522DCE" w:rsidRPr="004362F7">
                <w:rPr>
                  <w:rStyle w:val="Hyperlink"/>
                </w:rPr>
                <w:t>https://bit.ly/3boUyT7</w:t>
              </w:r>
            </w:hyperlink>
            <w:r w:rsidR="00522DCE">
              <w:rPr>
                <w:color w:val="000000"/>
              </w:rPr>
              <w:t xml:space="preserve"> </w:t>
            </w:r>
          </w:p>
          <w:p w:rsidR="00F56FBA" w:rsidRDefault="00F56FBA" w:rsidP="00BA4BE6">
            <w:pPr>
              <w:rPr>
                <w:color w:val="000000"/>
              </w:rPr>
            </w:pPr>
            <w:r>
              <w:rPr>
                <w:color w:val="000000"/>
              </w:rPr>
              <w:t>#</w:t>
            </w:r>
            <w:proofErr w:type="spellStart"/>
            <w:r>
              <w:rPr>
                <w:color w:val="000000"/>
              </w:rPr>
              <w:t>Backtoschool</w:t>
            </w:r>
            <w:proofErr w:type="spellEnd"/>
          </w:p>
          <w:p w:rsidR="00F56FBA" w:rsidRDefault="00F56FBA" w:rsidP="00BA4BE6"/>
        </w:tc>
        <w:tc>
          <w:tcPr>
            <w:tcW w:w="2173" w:type="dxa"/>
            <w:shd w:val="clear" w:color="auto" w:fill="auto"/>
          </w:tcPr>
          <w:p w:rsidR="00F56FBA" w:rsidRDefault="00F56FBA" w:rsidP="00BA4BE6">
            <w:pPr>
              <w:shd w:val="clear" w:color="auto" w:fill="FFFFFF"/>
              <w:textAlignment w:val="baseline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lastRenderedPageBreak/>
              <w:t>Face covering graphics</w:t>
            </w:r>
          </w:p>
        </w:tc>
      </w:tr>
      <w:tr w:rsidR="00F56FBA" w:rsidRPr="000F3444" w:rsidTr="00BA4BE6">
        <w:tc>
          <w:tcPr>
            <w:tcW w:w="1555" w:type="dxa"/>
            <w:shd w:val="clear" w:color="auto" w:fill="auto"/>
          </w:tcPr>
          <w:p w:rsidR="00F56FBA" w:rsidRDefault="00F56FBA" w:rsidP="00BA4BE6">
            <w:p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Isolate</w:t>
            </w:r>
          </w:p>
        </w:tc>
        <w:tc>
          <w:tcPr>
            <w:tcW w:w="5282" w:type="dxa"/>
            <w:shd w:val="clear" w:color="auto" w:fill="auto"/>
          </w:tcPr>
          <w:p w:rsidR="00F56FBA" w:rsidRDefault="00F56FBA" w:rsidP="00BA4BE6">
            <w:r>
              <w:t xml:space="preserve">Our schools are welcoming back pupils safely as they fully reopen </w:t>
            </w:r>
          </w:p>
          <w:p w:rsidR="00F56FBA" w:rsidRDefault="00F56FBA" w:rsidP="00BA4BE6">
            <w:r>
              <w:t xml:space="preserve">Please self-isolate if you develop coronavirus symptoms (a new continuous cough, fever, loss/change of smell or taste) &amp; book a test at </w:t>
            </w:r>
            <w:hyperlink r:id="rId9" w:history="1">
              <w:r w:rsidRPr="00632AA0">
                <w:rPr>
                  <w:rStyle w:val="Hyperlink"/>
                </w:rPr>
                <w:t>gov.uk/coronavirus</w:t>
              </w:r>
            </w:hyperlink>
          </w:p>
          <w:p w:rsidR="00F56FBA" w:rsidRDefault="00305C90" w:rsidP="00BA4BE6">
            <w:pPr>
              <w:rPr>
                <w:color w:val="000000"/>
              </w:rPr>
            </w:pPr>
            <w:hyperlink r:id="rId10" w:history="1">
              <w:r w:rsidR="00522DCE" w:rsidRPr="004362F7">
                <w:rPr>
                  <w:rStyle w:val="Hyperlink"/>
                </w:rPr>
                <w:t>https://bit.ly/3boUyT7</w:t>
              </w:r>
            </w:hyperlink>
            <w:r w:rsidR="00522DCE">
              <w:rPr>
                <w:color w:val="000000"/>
              </w:rPr>
              <w:t xml:space="preserve"> </w:t>
            </w:r>
          </w:p>
          <w:p w:rsidR="00F56FBA" w:rsidRPr="001F3C43" w:rsidRDefault="00F56FBA" w:rsidP="00BA4BE6">
            <w:pPr>
              <w:rPr>
                <w:color w:val="000000"/>
              </w:rPr>
            </w:pPr>
            <w:r>
              <w:rPr>
                <w:color w:val="000000"/>
              </w:rPr>
              <w:t>#</w:t>
            </w:r>
            <w:proofErr w:type="spellStart"/>
            <w:r>
              <w:rPr>
                <w:color w:val="000000"/>
              </w:rPr>
              <w:t>Backtoschool</w:t>
            </w:r>
            <w:proofErr w:type="spellEnd"/>
          </w:p>
          <w:p w:rsidR="00F56FBA" w:rsidRDefault="00F56FBA" w:rsidP="00BA4BE6"/>
        </w:tc>
        <w:tc>
          <w:tcPr>
            <w:tcW w:w="2173" w:type="dxa"/>
            <w:shd w:val="clear" w:color="auto" w:fill="auto"/>
          </w:tcPr>
          <w:p w:rsidR="00F56FBA" w:rsidRDefault="00F56FBA" w:rsidP="00BA4BE6">
            <w:pPr>
              <w:shd w:val="clear" w:color="auto" w:fill="FFFFFF"/>
              <w:textAlignment w:val="baseline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Dr Jeanelle de Gruchy </w:t>
            </w:r>
            <w:proofErr w:type="spellStart"/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twitterstap</w:t>
            </w:r>
            <w:proofErr w:type="spellEnd"/>
          </w:p>
        </w:tc>
      </w:tr>
      <w:tr w:rsidR="00F56FBA" w:rsidRPr="000F3444" w:rsidTr="00BA4BE6">
        <w:tc>
          <w:tcPr>
            <w:tcW w:w="1555" w:type="dxa"/>
            <w:shd w:val="clear" w:color="auto" w:fill="auto"/>
          </w:tcPr>
          <w:p w:rsidR="00F56FBA" w:rsidRDefault="00F56FBA" w:rsidP="00BA4BE6">
            <w:p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Social distance</w:t>
            </w:r>
          </w:p>
        </w:tc>
        <w:tc>
          <w:tcPr>
            <w:tcW w:w="5282" w:type="dxa"/>
            <w:shd w:val="clear" w:color="auto" w:fill="auto"/>
          </w:tcPr>
          <w:p w:rsidR="00F56FBA" w:rsidRDefault="00F56FBA" w:rsidP="00BA4BE6">
            <w:r>
              <w:t>Our schoo</w:t>
            </w:r>
            <w:r w:rsidR="00522DCE">
              <w:t>ls have safety measures</w:t>
            </w:r>
            <w:r>
              <w:t xml:space="preserve"> to help stop the spread of </w:t>
            </w:r>
            <w:proofErr w:type="spellStart"/>
            <w:r>
              <w:t>Covid</w:t>
            </w:r>
            <w:proofErr w:type="spellEnd"/>
          </w:p>
          <w:p w:rsidR="00F56FBA" w:rsidRDefault="00522DCE" w:rsidP="00BA4BE6">
            <w:r>
              <w:t>Parents</w:t>
            </w:r>
            <w:r w:rsidR="00F56FBA">
              <w:t xml:space="preserve"> are urged t</w:t>
            </w:r>
            <w:r>
              <w:t>o do their bit by ensuring</w:t>
            </w:r>
            <w:r w:rsidR="00F56FBA">
              <w:t xml:space="preserve"> children don’t mingle outside of school – definitely NO sleepovers – &amp; avoid gathering at school gates</w:t>
            </w:r>
          </w:p>
          <w:p w:rsidR="00F56FBA" w:rsidRDefault="00F56FBA" w:rsidP="00BA4BE6">
            <w:r>
              <w:t>Remember: Hands, Face, Space</w:t>
            </w:r>
          </w:p>
          <w:p w:rsidR="00F56FBA" w:rsidRDefault="00305C90" w:rsidP="00BA4BE6">
            <w:hyperlink r:id="rId11" w:history="1">
              <w:r w:rsidR="00522DCE" w:rsidRPr="004362F7">
                <w:rPr>
                  <w:rStyle w:val="Hyperlink"/>
                </w:rPr>
                <w:t>https://bit.ly/3boUyT7</w:t>
              </w:r>
            </w:hyperlink>
            <w:r w:rsidR="00522DCE">
              <w:t xml:space="preserve"> </w:t>
            </w:r>
          </w:p>
          <w:p w:rsidR="00F56FBA" w:rsidRDefault="009926F9" w:rsidP="00BA4BE6">
            <w:r>
              <w:rPr>
                <w:color w:val="000000"/>
              </w:rPr>
              <w:t>#</w:t>
            </w:r>
            <w:proofErr w:type="spellStart"/>
            <w:r>
              <w:rPr>
                <w:color w:val="000000"/>
              </w:rPr>
              <w:t>Backtoschool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F56FBA" w:rsidRDefault="00F56FBA" w:rsidP="00BA4BE6">
            <w:pPr>
              <w:shd w:val="clear" w:color="auto" w:fill="FFFFFF"/>
              <w:textAlignment w:val="baseline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Cllr Leanne Feeley </w:t>
            </w:r>
            <w:proofErr w:type="spellStart"/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twitterstrap</w:t>
            </w:r>
            <w:proofErr w:type="spellEnd"/>
          </w:p>
        </w:tc>
      </w:tr>
      <w:tr w:rsidR="00F56FBA" w:rsidRPr="000F3444" w:rsidTr="00BA4BE6">
        <w:tc>
          <w:tcPr>
            <w:tcW w:w="1555" w:type="dxa"/>
            <w:shd w:val="clear" w:color="auto" w:fill="auto"/>
          </w:tcPr>
          <w:p w:rsidR="00F56FBA" w:rsidRDefault="00F56FBA" w:rsidP="00BA4BE6">
            <w:p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Testing</w:t>
            </w:r>
          </w:p>
        </w:tc>
        <w:tc>
          <w:tcPr>
            <w:tcW w:w="5282" w:type="dxa"/>
            <w:shd w:val="clear" w:color="auto" w:fill="auto"/>
          </w:tcPr>
          <w:p w:rsidR="00F56FBA" w:rsidRDefault="00F56FBA" w:rsidP="00BA4BE6">
            <w:r>
              <w:t xml:space="preserve">Households &amp; bubbles of pupils at primary &amp; secondary schools can get twice weekly lateral flow tests. Let’s get back to school safely. Find out more at </w:t>
            </w:r>
            <w:hyperlink r:id="rId12" w:history="1">
              <w:r w:rsidRPr="00462AA8">
                <w:rPr>
                  <w:rStyle w:val="Hyperlink"/>
                </w:rPr>
                <w:t>gov.uk/</w:t>
              </w:r>
              <w:proofErr w:type="spellStart"/>
              <w:r w:rsidRPr="00462AA8">
                <w:rPr>
                  <w:rStyle w:val="Hyperlink"/>
                </w:rPr>
                <w:t>backtoschool</w:t>
              </w:r>
              <w:proofErr w:type="spellEnd"/>
            </w:hyperlink>
            <w:r>
              <w:t xml:space="preserve">  </w:t>
            </w:r>
          </w:p>
          <w:p w:rsidR="00F56FBA" w:rsidRDefault="00F56FBA" w:rsidP="00BA4BE6"/>
        </w:tc>
        <w:tc>
          <w:tcPr>
            <w:tcW w:w="2173" w:type="dxa"/>
            <w:shd w:val="clear" w:color="auto" w:fill="auto"/>
          </w:tcPr>
          <w:p w:rsidR="00F56FBA" w:rsidRDefault="00305C90" w:rsidP="00BA4BE6">
            <w:pPr>
              <w:shd w:val="clear" w:color="auto" w:fill="FFFFFF"/>
              <w:textAlignment w:val="baseline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D475BD" w:rsidRPr="00305C90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PHE</w:t>
              </w:r>
              <w:bookmarkStart w:id="0" w:name="_GoBack"/>
              <w:bookmarkEnd w:id="0"/>
              <w:r w:rsidR="00F56FBA" w:rsidRPr="00305C90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F56FBA" w:rsidRPr="00305C90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videos</w:t>
              </w:r>
            </w:hyperlink>
          </w:p>
        </w:tc>
      </w:tr>
      <w:tr w:rsidR="00376C61" w:rsidRPr="000F3444" w:rsidTr="00BA4BE6">
        <w:tc>
          <w:tcPr>
            <w:tcW w:w="1555" w:type="dxa"/>
            <w:shd w:val="clear" w:color="auto" w:fill="auto"/>
          </w:tcPr>
          <w:p w:rsidR="00376C61" w:rsidRDefault="00376C61" w:rsidP="00BA4BE6">
            <w:p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Testing</w:t>
            </w:r>
          </w:p>
        </w:tc>
        <w:tc>
          <w:tcPr>
            <w:tcW w:w="5282" w:type="dxa"/>
            <w:shd w:val="clear" w:color="auto" w:fill="auto"/>
          </w:tcPr>
          <w:p w:rsidR="00376C61" w:rsidRPr="00376C61" w:rsidRDefault="00376C61" w:rsidP="00376C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76C61">
              <w:rPr>
                <w:rFonts w:asciiTheme="minorHAnsi" w:hAnsiTheme="minorHAnsi" w:cstheme="minorHAnsi"/>
                <w:sz w:val="22"/>
                <w:szCs w:val="22"/>
              </w:rPr>
              <w:t>Got kids going #</w:t>
            </w:r>
            <w:proofErr w:type="spellStart"/>
            <w:r w:rsidRPr="00376C61">
              <w:rPr>
                <w:rFonts w:asciiTheme="minorHAnsi" w:hAnsiTheme="minorHAnsi" w:cstheme="minorHAnsi"/>
                <w:sz w:val="22"/>
                <w:szCs w:val="22"/>
              </w:rPr>
              <w:t>BackToSchool</w:t>
            </w:r>
            <w:proofErr w:type="spellEnd"/>
            <w:r w:rsidRPr="00376C61">
              <w:rPr>
                <w:rFonts w:asciiTheme="minorHAnsi" w:hAnsiTheme="minorHAnsi" w:cstheme="minorHAnsi"/>
                <w:sz w:val="22"/>
                <w:szCs w:val="22"/>
              </w:rPr>
              <w:t xml:space="preserve"> on Monday?  Find out about regular rapid testing for parents, support and childcare bubbles.  </w:t>
            </w:r>
            <w:hyperlink r:id="rId14" w:tgtFrame="_blank" w:history="1">
              <w:proofErr w:type="gramStart"/>
              <w:r w:rsidRPr="00376C6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gov.uk/coronavirus</w:t>
              </w:r>
              <w:proofErr w:type="gramEnd"/>
            </w:hyperlink>
            <w:r w:rsidRPr="00376C6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.</w:t>
            </w:r>
          </w:p>
          <w:p w:rsidR="00376C61" w:rsidRDefault="00376C61" w:rsidP="00376C61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73" w:type="dxa"/>
            <w:shd w:val="clear" w:color="auto" w:fill="auto"/>
          </w:tcPr>
          <w:p w:rsidR="00376C61" w:rsidRDefault="00376C61" w:rsidP="00BA4BE6">
            <w:pPr>
              <w:shd w:val="clear" w:color="auto" w:fill="FFFFFF"/>
              <w:textAlignment w:val="baseline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School test parents animation</w:t>
            </w:r>
          </w:p>
        </w:tc>
      </w:tr>
      <w:tr w:rsidR="00376C61" w:rsidRPr="000F3444" w:rsidTr="00BA4BE6">
        <w:tc>
          <w:tcPr>
            <w:tcW w:w="1555" w:type="dxa"/>
            <w:shd w:val="clear" w:color="auto" w:fill="auto"/>
          </w:tcPr>
          <w:p w:rsidR="00376C61" w:rsidRDefault="00376C61" w:rsidP="00376C61">
            <w:p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Testing</w:t>
            </w:r>
          </w:p>
        </w:tc>
        <w:tc>
          <w:tcPr>
            <w:tcW w:w="5282" w:type="dxa"/>
            <w:shd w:val="clear" w:color="auto" w:fill="auto"/>
          </w:tcPr>
          <w:p w:rsidR="00376C61" w:rsidRPr="00376C61" w:rsidRDefault="00376C61" w:rsidP="00376C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6C61">
              <w:rPr>
                <w:rFonts w:asciiTheme="minorHAnsi" w:hAnsiTheme="minorHAnsi" w:cstheme="minorHAnsi"/>
                <w:sz w:val="22"/>
                <w:szCs w:val="22"/>
              </w:rPr>
              <w:t xml:space="preserve">Households, support + childcare bubbles, of children at nursery, primary and secondary schools and colleges, can now get regular rapid #COVID19 testing.  </w:t>
            </w:r>
            <w:hyperlink r:id="rId15" w:tgtFrame="_blank" w:history="1">
              <w:r w:rsidRPr="00376C6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gov.uk/coronavirus</w:t>
              </w:r>
            </w:hyperlink>
          </w:p>
          <w:p w:rsidR="00376C61" w:rsidRDefault="00376C61" w:rsidP="00BA4BE6"/>
        </w:tc>
        <w:tc>
          <w:tcPr>
            <w:tcW w:w="2173" w:type="dxa"/>
            <w:shd w:val="clear" w:color="auto" w:fill="auto"/>
          </w:tcPr>
          <w:p w:rsidR="00376C61" w:rsidRDefault="00376C61" w:rsidP="00BA4BE6">
            <w:pPr>
              <w:shd w:val="clear" w:color="auto" w:fill="FFFFFF"/>
              <w:textAlignment w:val="baseline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t>School test parents animation</w:t>
            </w:r>
          </w:p>
        </w:tc>
      </w:tr>
      <w:tr w:rsidR="00F56FBA" w:rsidRPr="000F3444" w:rsidTr="00BA4BE6">
        <w:tc>
          <w:tcPr>
            <w:tcW w:w="1555" w:type="dxa"/>
            <w:shd w:val="clear" w:color="auto" w:fill="auto"/>
          </w:tcPr>
          <w:p w:rsidR="00F56FBA" w:rsidRDefault="00F56FBA" w:rsidP="00BA4BE6">
            <w:pPr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t>Keep Schools open</w:t>
            </w:r>
          </w:p>
        </w:tc>
        <w:tc>
          <w:tcPr>
            <w:tcW w:w="5282" w:type="dxa"/>
            <w:shd w:val="clear" w:color="auto" w:fill="auto"/>
          </w:tcPr>
          <w:p w:rsidR="00F56FBA" w:rsidRDefault="00F56FBA" w:rsidP="00BA4BE6">
            <w:pPr>
              <w:rPr>
                <w:bCs/>
              </w:rPr>
            </w:pPr>
            <w:r>
              <w:rPr>
                <w:bCs/>
              </w:rPr>
              <w:t>Our schools have fully reo</w:t>
            </w:r>
            <w:r w:rsidR="00522DCE">
              <w:rPr>
                <w:bCs/>
              </w:rPr>
              <w:t>pened – please help ensure they</w:t>
            </w:r>
            <w:r w:rsidRPr="00673CF4">
              <w:rPr>
                <w:iCs/>
              </w:rPr>
              <w:t xml:space="preserve"> stay open</w:t>
            </w:r>
            <w:r>
              <w:t xml:space="preserve"> &amp; children can attend without further disruption</w:t>
            </w:r>
          </w:p>
          <w:p w:rsidR="00F56FBA" w:rsidRDefault="00F56FBA" w:rsidP="00BA4BE6">
            <w:r>
              <w:t>Stick to your household indoors &amp; you can meet one other person outdoors for exercise &amp; recreation</w:t>
            </w:r>
          </w:p>
          <w:p w:rsidR="00F56FBA" w:rsidRDefault="00F56FBA" w:rsidP="00BA4BE6">
            <w:r>
              <w:lastRenderedPageBreak/>
              <w:t>Remember: Hands, Face, Space</w:t>
            </w:r>
          </w:p>
          <w:p w:rsidR="00F56FBA" w:rsidRDefault="00305C90" w:rsidP="00BA4BE6">
            <w:hyperlink r:id="rId16" w:history="1">
              <w:r w:rsidR="00522DCE" w:rsidRPr="004362F7">
                <w:rPr>
                  <w:rStyle w:val="Hyperlink"/>
                </w:rPr>
                <w:t>https://bit.ly/3boUyT7</w:t>
              </w:r>
            </w:hyperlink>
            <w:r w:rsidR="00522DCE">
              <w:t xml:space="preserve"> </w:t>
            </w:r>
          </w:p>
          <w:p w:rsidR="00F56FBA" w:rsidRDefault="00F56FBA" w:rsidP="00BA4BE6">
            <w:r>
              <w:t>#</w:t>
            </w:r>
            <w:proofErr w:type="spellStart"/>
            <w:r>
              <w:t>BacktoSchool</w:t>
            </w:r>
            <w:proofErr w:type="spellEnd"/>
          </w:p>
          <w:p w:rsidR="00F56FBA" w:rsidRDefault="00F56FBA" w:rsidP="00BA4BE6"/>
        </w:tc>
        <w:tc>
          <w:tcPr>
            <w:tcW w:w="2173" w:type="dxa"/>
            <w:shd w:val="clear" w:color="auto" w:fill="auto"/>
          </w:tcPr>
          <w:p w:rsidR="00F56FBA" w:rsidRDefault="001F66D2" w:rsidP="00BA4BE6">
            <w:pPr>
              <w:shd w:val="clear" w:color="auto" w:fill="FFFFFF"/>
              <w:textAlignment w:val="baseline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dr w:val="none" w:sz="0" w:space="0" w:color="auto" w:frame="1"/>
                <w:shd w:val="clear" w:color="auto" w:fill="FFFFFF"/>
              </w:rPr>
              <w:lastRenderedPageBreak/>
              <w:t xml:space="preserve">‘Primary’, ‘Secondary’, ‘College’ </w:t>
            </w:r>
            <w:r w:rsidR="00F56FBA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F56FBA">
              <w:rPr>
                <w:rFonts w:cstheme="minorHAnsi"/>
                <w:bdr w:val="none" w:sz="0" w:space="0" w:color="auto" w:frame="1"/>
                <w:shd w:val="clear" w:color="auto" w:fill="FFFFFF"/>
              </w:rPr>
              <w:t>twitterstraps</w:t>
            </w:r>
            <w:proofErr w:type="spellEnd"/>
          </w:p>
        </w:tc>
      </w:tr>
      <w:tr w:rsidR="00F56FBA" w:rsidRPr="000F3444" w:rsidTr="00BA4BE6">
        <w:tc>
          <w:tcPr>
            <w:tcW w:w="1555" w:type="dxa"/>
            <w:shd w:val="clear" w:color="auto" w:fill="auto"/>
          </w:tcPr>
          <w:p w:rsidR="00F56FBA" w:rsidRDefault="00F56FBA" w:rsidP="00BA4BE6">
            <w:pPr>
              <w:textAlignment w:val="baseline"/>
              <w:rPr>
                <w:rFonts w:cs="Calibri"/>
              </w:rPr>
            </w:pPr>
          </w:p>
        </w:tc>
        <w:tc>
          <w:tcPr>
            <w:tcW w:w="5282" w:type="dxa"/>
            <w:shd w:val="clear" w:color="auto" w:fill="auto"/>
          </w:tcPr>
          <w:p w:rsidR="00F56FBA" w:rsidRDefault="00F56FBA" w:rsidP="00BA4BE6"/>
        </w:tc>
        <w:tc>
          <w:tcPr>
            <w:tcW w:w="2173" w:type="dxa"/>
            <w:shd w:val="clear" w:color="auto" w:fill="auto"/>
          </w:tcPr>
          <w:p w:rsidR="00F56FBA" w:rsidRDefault="00F56FBA" w:rsidP="00BA4BE6">
            <w:pPr>
              <w:shd w:val="clear" w:color="auto" w:fill="FFFFFF"/>
              <w:textAlignment w:val="baseline"/>
              <w:rPr>
                <w:rFonts w:cstheme="minorHAnsi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B31205" w:rsidRDefault="00B31205"/>
    <w:sectPr w:rsidR="00B31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C02"/>
    <w:multiLevelType w:val="hybridMultilevel"/>
    <w:tmpl w:val="997822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127F06"/>
    <w:multiLevelType w:val="hybridMultilevel"/>
    <w:tmpl w:val="997822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A"/>
    <w:rsid w:val="00196DAE"/>
    <w:rsid w:val="001F66D2"/>
    <w:rsid w:val="00305C90"/>
    <w:rsid w:val="00376C61"/>
    <w:rsid w:val="00522DCE"/>
    <w:rsid w:val="00911565"/>
    <w:rsid w:val="009926F9"/>
    <w:rsid w:val="00B31205"/>
    <w:rsid w:val="00D475BD"/>
    <w:rsid w:val="00F5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9B78"/>
  <w15:chartTrackingRefBased/>
  <w15:docId w15:val="{6512AD92-D485-42B6-893A-1308E6E8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6D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96D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boUyT7" TargetMode="External"/><Relationship Id="rId13" Type="http://schemas.openxmlformats.org/officeDocument/2006/relationships/hyperlink" Target="https://coronavirusresources.phe.gov.uk/back-to-school/resources/social-anima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boUyT7" TargetMode="External"/><Relationship Id="rId12" Type="http://schemas.openxmlformats.org/officeDocument/2006/relationships/hyperlink" Target="http://www.gov.uk/backtoschoo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3boUyT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vaBZskxS7tzQYlVg7lwH5uxAD9UrSzGJ" TargetMode="External"/><Relationship Id="rId11" Type="http://schemas.openxmlformats.org/officeDocument/2006/relationships/hyperlink" Target="https://bit.ly/3boUyT7" TargetMode="External"/><Relationship Id="rId5" Type="http://schemas.openxmlformats.org/officeDocument/2006/relationships/hyperlink" Target="https://coronavirusresources.phe.gov.uk/back-to-school/resources/social-animations/" TargetMode="External"/><Relationship Id="rId15" Type="http://schemas.openxmlformats.org/officeDocument/2006/relationships/hyperlink" Target="https://eur01.safelinks.protection.outlook.com/?url=http%3A%2F%2Fgov.uk%2Fcoronavirus&amp;data=04%7C01%7CWilliam.Juba%40phe.gov.uk%7Ce6e8fd14d3ef44ea5d2608d8e010f627%7Cee4e14994a354b2ead475f3cf9de8666%7C0%7C0%7C637505710739728041%7CUnknown%7CTWFpbGZsb3d8eyJWIjoiMC4wLjAwMDAiLCJQIjoiV2luMzIiLCJBTiI6Ik1haWwiLCJXVCI6Mn0%3D%7C1000&amp;sdata=W3N5IIcaoz1Ur8FmJX7OJF8ITrd9bHxVgimym6jSpmQ%3D&amp;reserved=0" TargetMode="External"/><Relationship Id="rId10" Type="http://schemas.openxmlformats.org/officeDocument/2006/relationships/hyperlink" Target="https://bit.ly/3boUyT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coronavirus" TargetMode="External"/><Relationship Id="rId14" Type="http://schemas.openxmlformats.org/officeDocument/2006/relationships/hyperlink" Target="https://eur01.safelinks.protection.outlook.com/?url=http%3A%2F%2Fgov.uk%2Fcoronavirus&amp;data=04%7C01%7CWilliam.Juba%40phe.gov.uk%7Ce6e8fd14d3ef44ea5d2608d8e010f627%7Cee4e14994a354b2ead475f3cf9de8666%7C0%7C0%7C637505710739723070%7CUnknown%7CTWFpbGZsb3d8eyJWIjoiMC4wLjAwMDAiLCJQIjoiV2luMzIiLCJBTiI6Ik1haWwiLCJXVCI6Mn0%3D%7C1000&amp;sdata=1Ycrf7wittoahFGRPXNPdJb9MDACkrwUjNXs3sAzGH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748</Words>
  <Characters>4267</Characters>
  <Application>Microsoft Office Word</Application>
  <DocSecurity>0</DocSecurity>
  <Lines>35</Lines>
  <Paragraphs>10</Paragraphs>
  <ScaleCrop>false</ScaleCrop>
  <Company>TMBC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Hooton</dc:creator>
  <cp:keywords/>
  <dc:description/>
  <cp:lastModifiedBy>Richard Hooton</cp:lastModifiedBy>
  <cp:revision>9</cp:revision>
  <dcterms:created xsi:type="dcterms:W3CDTF">2021-03-04T14:12:00Z</dcterms:created>
  <dcterms:modified xsi:type="dcterms:W3CDTF">2021-03-08T11:28:00Z</dcterms:modified>
</cp:coreProperties>
</file>