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EC79" w14:textId="3A008D37" w:rsidR="00576ED8" w:rsidRDefault="00576ED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Hi Year</w:t>
      </w:r>
      <w:proofErr w:type="gramEnd"/>
      <w:r>
        <w:rPr>
          <w:rFonts w:ascii="Comic Sans MS" w:hAnsi="Comic Sans MS"/>
        </w:rPr>
        <w:t xml:space="preserve"> 3,</w:t>
      </w:r>
    </w:p>
    <w:p w14:paraId="4D8714C3" w14:textId="665DC2C2" w:rsidR="00576ED8" w:rsidRDefault="00576ED8">
      <w:pPr>
        <w:rPr>
          <w:rFonts w:ascii="Comic Sans MS" w:hAnsi="Comic Sans MS"/>
        </w:rPr>
      </w:pPr>
      <w:r>
        <w:rPr>
          <w:rFonts w:ascii="Comic Sans MS" w:hAnsi="Comic Sans MS"/>
        </w:rPr>
        <w:t>I hope you have enjoyed the Easter break and that you haven’t eaten too much chocolate!</w:t>
      </w:r>
    </w:p>
    <w:p w14:paraId="7189C15E" w14:textId="04C2608F" w:rsidR="00576ED8" w:rsidRDefault="00576ED8">
      <w:pPr>
        <w:rPr>
          <w:rFonts w:ascii="Comic Sans MS" w:hAnsi="Comic Sans MS"/>
        </w:rPr>
      </w:pPr>
      <w:r>
        <w:rPr>
          <w:rFonts w:ascii="Comic Sans MS" w:hAnsi="Comic Sans MS"/>
        </w:rPr>
        <w:t>The work I have set is set for the weeks commencing 22</w:t>
      </w:r>
      <w:r w:rsidRPr="00576ED8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and 27</w:t>
      </w:r>
      <w:r w:rsidRPr="00576ED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April. As we are entering a new term, I have included work on our new topics. </w:t>
      </w:r>
    </w:p>
    <w:p w14:paraId="2FFEFFC7" w14:textId="7E2F53DF" w:rsidR="00576ED8" w:rsidRDefault="00576ED8">
      <w:pPr>
        <w:rPr>
          <w:rFonts w:ascii="Comic Sans MS" w:hAnsi="Comic Sans MS"/>
        </w:rPr>
      </w:pPr>
      <w:r>
        <w:rPr>
          <w:rFonts w:ascii="Comic Sans MS" w:hAnsi="Comic Sans MS"/>
        </w:rPr>
        <w:t>Geography – Local Area</w:t>
      </w:r>
    </w:p>
    <w:p w14:paraId="78B18326" w14:textId="56653C9E" w:rsidR="00576ED8" w:rsidRDefault="00576ED8">
      <w:pPr>
        <w:rPr>
          <w:rFonts w:ascii="Comic Sans MS" w:hAnsi="Comic Sans MS"/>
        </w:rPr>
      </w:pPr>
      <w:r>
        <w:rPr>
          <w:rFonts w:ascii="Comic Sans MS" w:hAnsi="Comic Sans MS"/>
        </w:rPr>
        <w:t>Science – Light</w:t>
      </w:r>
    </w:p>
    <w:p w14:paraId="6987309C" w14:textId="4236570A" w:rsidR="00576ED8" w:rsidRDefault="00576ED8">
      <w:pPr>
        <w:rPr>
          <w:rFonts w:ascii="Comic Sans MS" w:hAnsi="Comic Sans MS"/>
        </w:rPr>
      </w:pPr>
      <w:r>
        <w:rPr>
          <w:rFonts w:ascii="Comic Sans MS" w:hAnsi="Comic Sans MS"/>
        </w:rPr>
        <w:t>R.E. – Celebrating Easter and Pentecost</w:t>
      </w:r>
    </w:p>
    <w:p w14:paraId="39B5EF3A" w14:textId="13A760AF" w:rsidR="00576ED8" w:rsidRDefault="00576ED8">
      <w:pPr>
        <w:rPr>
          <w:rFonts w:ascii="Comic Sans MS" w:hAnsi="Comic Sans MS"/>
        </w:rPr>
      </w:pPr>
    </w:p>
    <w:p w14:paraId="1734E089" w14:textId="628458AD" w:rsidR="00576ED8" w:rsidRDefault="00576ED8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/>
        </w:rPr>
        <w:t xml:space="preserve">For Geography you can access </w:t>
      </w:r>
      <w:proofErr w:type="spellStart"/>
      <w:r>
        <w:rPr>
          <w:rFonts w:ascii="Comic Sans MS" w:hAnsi="Comic Sans MS"/>
        </w:rPr>
        <w:t>Digimap</w:t>
      </w:r>
      <w:proofErr w:type="spellEnd"/>
      <w:r>
        <w:rPr>
          <w:rFonts w:ascii="Comic Sans MS" w:hAnsi="Comic Sans MS"/>
        </w:rPr>
        <w:t xml:space="preserve">: </w:t>
      </w:r>
      <w:hyperlink r:id="rId4" w:history="1">
        <w:r w:rsidRPr="003B511B">
          <w:rPr>
            <w:rStyle w:val="Hyperlink"/>
            <w:rFonts w:ascii="Arial" w:hAnsi="Arial" w:cs="Arial"/>
            <w:bdr w:val="none" w:sz="0" w:space="0" w:color="auto" w:frame="1"/>
          </w:rPr>
          <w:t>https://digimapforschools.edina.ac.uk/resources/scavengerhunt/</w:t>
        </w:r>
      </w:hyperlink>
      <w:r w:rsidRPr="003B511B">
        <w:rPr>
          <w:rFonts w:ascii="Arial" w:hAnsi="Arial" w:cs="Arial"/>
          <w:bdr w:val="none" w:sz="0" w:space="0" w:color="auto" w:frame="1"/>
        </w:rPr>
        <w:t xml:space="preserve">   </w:t>
      </w:r>
      <w:r w:rsidRPr="003B511B">
        <w:rPr>
          <w:rFonts w:ascii="Comic Sans MS" w:hAnsi="Comic Sans MS" w:cs="Arial"/>
          <w:bdr w:val="none" w:sz="0" w:space="0" w:color="auto" w:frame="1"/>
        </w:rPr>
        <w:t xml:space="preserve">Our login details are: </w:t>
      </w:r>
      <w:r w:rsidRPr="003B511B">
        <w:rPr>
          <w:rFonts w:ascii="Comic Sans MS" w:hAnsi="Comic Sans MS" w:cs="Arial"/>
          <w:b/>
          <w:bCs/>
          <w:color w:val="000000"/>
          <w:bdr w:val="none" w:sz="0" w:space="0" w:color="auto" w:frame="1"/>
        </w:rPr>
        <w:t>Username:</w:t>
      </w:r>
      <w:r w:rsidRPr="003B511B">
        <w:rPr>
          <w:rFonts w:ascii="Comic Sans MS" w:hAnsi="Comic Sans MS" w:cs="Arial"/>
          <w:bdr w:val="none" w:sz="0" w:space="0" w:color="auto" w:frame="1"/>
        </w:rPr>
        <w:t xml:space="preserve"> SK152HB </w:t>
      </w:r>
      <w:r w:rsidRPr="003B511B">
        <w:rPr>
          <w:rFonts w:ascii="Comic Sans MS" w:hAnsi="Comic Sans MS" w:cs="Arial"/>
          <w:b/>
          <w:bCs/>
          <w:bdr w:val="none" w:sz="0" w:space="0" w:color="auto" w:frame="1"/>
        </w:rPr>
        <w:t>Password:</w:t>
      </w:r>
      <w:r w:rsidRPr="003B511B">
        <w:rPr>
          <w:rFonts w:ascii="Comic Sans MS" w:hAnsi="Comic Sans MS" w:cs="Arial"/>
          <w:bdr w:val="none" w:sz="0" w:space="0" w:color="auto" w:frame="1"/>
        </w:rPr>
        <w:t xml:space="preserve"> preths7395</w:t>
      </w:r>
      <w:r w:rsidR="003B511B">
        <w:rPr>
          <w:rFonts w:ascii="Comic Sans MS" w:hAnsi="Comic Sans MS" w:cs="Arial"/>
          <w:bdr w:val="none" w:sz="0" w:space="0" w:color="auto" w:frame="1"/>
        </w:rPr>
        <w:t>. You can also use the following websites for Geography too.</w:t>
      </w:r>
    </w:p>
    <w:p w14:paraId="47FE309A" w14:textId="49D02E3C" w:rsidR="003B511B" w:rsidRPr="003B511B" w:rsidRDefault="003B511B" w:rsidP="003B511B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3B511B">
        <w:rPr>
          <w:rFonts w:ascii="Comic Sans MS" w:hAnsi="Comic Sans MS"/>
          <w:color w:val="000000"/>
        </w:rPr>
        <w:t xml:space="preserve"> </w:t>
      </w:r>
      <w:proofErr w:type="spellStart"/>
      <w:r w:rsidRPr="003B511B">
        <w:rPr>
          <w:rFonts w:ascii="Comic Sans MS" w:hAnsi="Comic Sans MS"/>
          <w:color w:val="000000"/>
          <w:sz w:val="22"/>
          <w:szCs w:val="22"/>
        </w:rPr>
        <w:t>Mapzone</w:t>
      </w:r>
      <w:proofErr w:type="spellEnd"/>
      <w:r w:rsidRPr="003B511B">
        <w:rPr>
          <w:rFonts w:ascii="Comic Sans MS" w:hAnsi="Comic Sans MS"/>
          <w:color w:val="000000"/>
          <w:sz w:val="22"/>
          <w:szCs w:val="22"/>
        </w:rPr>
        <w:t xml:space="preserve"> -</w:t>
      </w:r>
      <w:hyperlink r:id="rId5" w:history="1">
        <w:r w:rsidRPr="003B511B">
          <w:rPr>
            <w:rStyle w:val="Hyperlink"/>
            <w:rFonts w:ascii="Comic Sans MS" w:hAnsi="Comic Sans MS"/>
            <w:sz w:val="22"/>
            <w:szCs w:val="22"/>
          </w:rPr>
          <w:t>https://www.ordnancesurvey.co.uk/mapzone/</w:t>
        </w:r>
      </w:hyperlink>
      <w:r w:rsidRPr="003B511B">
        <w:rPr>
          <w:rFonts w:ascii="Comic Sans MS" w:hAnsi="Comic Sans MS"/>
          <w:color w:val="000000"/>
          <w:sz w:val="22"/>
          <w:szCs w:val="22"/>
        </w:rPr>
        <w:t xml:space="preserve">  </w:t>
      </w:r>
    </w:p>
    <w:p w14:paraId="1F2A668F" w14:textId="10B0B0F5" w:rsidR="003B511B" w:rsidRPr="003B511B" w:rsidRDefault="003B511B" w:rsidP="003B511B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3B511B">
        <w:rPr>
          <w:rFonts w:ascii="Comic Sans MS" w:hAnsi="Comic Sans MS"/>
          <w:color w:val="000000"/>
          <w:sz w:val="22"/>
          <w:szCs w:val="22"/>
        </w:rPr>
        <w:t xml:space="preserve">National Geographic - </w:t>
      </w:r>
      <w:hyperlink r:id="rId6" w:history="1">
        <w:r w:rsidRPr="003B511B">
          <w:rPr>
            <w:rStyle w:val="Hyperlink"/>
            <w:rFonts w:ascii="Comic Sans MS" w:hAnsi="Comic Sans MS"/>
            <w:sz w:val="22"/>
            <w:szCs w:val="22"/>
          </w:rPr>
          <w:t>https://www.natgeokids.com/uk/</w:t>
        </w:r>
      </w:hyperlink>
      <w:r w:rsidRPr="003B511B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5A3C930B" w14:textId="5BC95176" w:rsidR="003B511B" w:rsidRPr="003B511B" w:rsidRDefault="003B511B" w:rsidP="003B511B">
      <w:pPr>
        <w:pStyle w:val="NormalWeb"/>
        <w:rPr>
          <w:rFonts w:ascii="Comic Sans MS" w:hAnsi="Comic Sans MS"/>
          <w:color w:val="000000"/>
          <w:sz w:val="22"/>
          <w:szCs w:val="22"/>
        </w:rPr>
      </w:pPr>
      <w:r w:rsidRPr="003B511B">
        <w:rPr>
          <w:rFonts w:ascii="Comic Sans MS" w:hAnsi="Comic Sans MS"/>
          <w:color w:val="000000"/>
          <w:sz w:val="22"/>
          <w:szCs w:val="22"/>
        </w:rPr>
        <w:t xml:space="preserve">Ducksters - </w:t>
      </w:r>
      <w:hyperlink r:id="rId7" w:history="1">
        <w:r w:rsidRPr="003B511B">
          <w:rPr>
            <w:rStyle w:val="Hyperlink"/>
            <w:rFonts w:ascii="Comic Sans MS" w:hAnsi="Comic Sans MS"/>
            <w:sz w:val="22"/>
            <w:szCs w:val="22"/>
          </w:rPr>
          <w:t>https://www.ducksters.com/geography/</w:t>
        </w:r>
      </w:hyperlink>
      <w:r w:rsidRPr="003B511B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6A1DCD9C" w14:textId="292456D9" w:rsidR="003B511B" w:rsidRPr="003B511B" w:rsidRDefault="003B511B" w:rsidP="003B511B">
      <w:pPr>
        <w:pStyle w:val="NormalWeb"/>
        <w:rPr>
          <w:color w:val="000000"/>
          <w:sz w:val="22"/>
          <w:szCs w:val="22"/>
        </w:rPr>
      </w:pPr>
      <w:r w:rsidRPr="003B511B">
        <w:rPr>
          <w:rFonts w:ascii="Comic Sans MS" w:hAnsi="Comic Sans MS"/>
          <w:color w:val="000000"/>
          <w:sz w:val="22"/>
          <w:szCs w:val="22"/>
        </w:rPr>
        <w:t>World Geography Games</w:t>
      </w:r>
      <w:r w:rsidRPr="003B511B">
        <w:rPr>
          <w:color w:val="000000"/>
          <w:sz w:val="22"/>
          <w:szCs w:val="22"/>
        </w:rPr>
        <w:t xml:space="preserve"> - </w:t>
      </w:r>
      <w:hyperlink r:id="rId8" w:history="1">
        <w:r w:rsidRPr="003B511B">
          <w:rPr>
            <w:rStyle w:val="Hyperlink"/>
            <w:rFonts w:ascii="Comic Sans MS" w:hAnsi="Comic Sans MS"/>
            <w:sz w:val="22"/>
            <w:szCs w:val="22"/>
          </w:rPr>
          <w:t>https://world-geography-games.com/world.htm1</w:t>
        </w:r>
      </w:hyperlink>
      <w:r w:rsidRPr="003B511B">
        <w:rPr>
          <w:color w:val="000000"/>
          <w:sz w:val="22"/>
          <w:szCs w:val="22"/>
        </w:rPr>
        <w:t xml:space="preserve"> </w:t>
      </w:r>
    </w:p>
    <w:p w14:paraId="1D177517" w14:textId="56E2FC6F" w:rsidR="003B511B" w:rsidRDefault="003B511B">
      <w:pPr>
        <w:rPr>
          <w:rFonts w:ascii="Comic Sans MS" w:hAnsi="Comic Sans MS" w:cs="Arial"/>
          <w:bdr w:val="none" w:sz="0" w:space="0" w:color="auto" w:frame="1"/>
        </w:rPr>
      </w:pPr>
      <w:r w:rsidRPr="003B511B">
        <w:rPr>
          <w:rFonts w:ascii="Comic Sans MS" w:hAnsi="Comic Sans MS" w:cs="Arial"/>
          <w:bdr w:val="none" w:sz="0" w:space="0" w:color="auto" w:frame="1"/>
        </w:rPr>
        <w:t xml:space="preserve">For maths we can now also use </w:t>
      </w:r>
      <w:proofErr w:type="spellStart"/>
      <w:r w:rsidRPr="003B511B">
        <w:rPr>
          <w:rFonts w:ascii="Comic Sans MS" w:hAnsi="Comic Sans MS" w:cs="Arial"/>
          <w:bdr w:val="none" w:sz="0" w:space="0" w:color="auto" w:frame="1"/>
        </w:rPr>
        <w:t>Numbots</w:t>
      </w:r>
      <w:proofErr w:type="spellEnd"/>
      <w:r w:rsidRPr="003B511B">
        <w:rPr>
          <w:rFonts w:ascii="Comic Sans MS" w:hAnsi="Comic Sans MS" w:cs="Arial"/>
          <w:bdr w:val="none" w:sz="0" w:space="0" w:color="auto" w:frame="1"/>
        </w:rPr>
        <w:t xml:space="preserve">, </w:t>
      </w:r>
      <w:hyperlink r:id="rId9" w:anchor="/intro" w:tgtFrame="_blank" w:history="1">
        <w:r w:rsidRPr="003B511B">
          <w:rPr>
            <w:rStyle w:val="Hyperlink"/>
            <w:rFonts w:ascii="Arial" w:hAnsi="Arial" w:cs="Arial"/>
            <w:bdr w:val="none" w:sz="0" w:space="0" w:color="auto" w:frame="1"/>
          </w:rPr>
          <w:t>https://play.numbots.com/#/intro</w:t>
        </w:r>
      </w:hyperlink>
      <w:r w:rsidRPr="003B511B">
        <w:rPr>
          <w:rFonts w:ascii="Comic Sans MS" w:hAnsi="Comic Sans MS" w:cs="Arial"/>
          <w:bdr w:val="none" w:sz="0" w:space="0" w:color="auto" w:frame="1"/>
        </w:rPr>
        <w:t xml:space="preserve">  which have some great subtraction and addition resources. All you need is your </w:t>
      </w:r>
      <w:proofErr w:type="spellStart"/>
      <w:r w:rsidRPr="003B511B">
        <w:rPr>
          <w:rFonts w:ascii="Comic Sans MS" w:hAnsi="Comic Sans MS" w:cs="Arial"/>
          <w:bdr w:val="none" w:sz="0" w:space="0" w:color="auto" w:frame="1"/>
        </w:rPr>
        <w:t>TTrockstars</w:t>
      </w:r>
      <w:proofErr w:type="spellEnd"/>
      <w:r w:rsidRPr="003B511B">
        <w:rPr>
          <w:rFonts w:ascii="Comic Sans MS" w:hAnsi="Comic Sans MS" w:cs="Arial"/>
          <w:bdr w:val="none" w:sz="0" w:space="0" w:color="auto" w:frame="1"/>
        </w:rPr>
        <w:t xml:space="preserve"> login and you can make your own robot Avatar.  </w:t>
      </w:r>
    </w:p>
    <w:p w14:paraId="5CFB2289" w14:textId="20F9FFCD" w:rsidR="00795EA1" w:rsidRDefault="00795EA1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>For maths this week we are looking at place value</w:t>
      </w:r>
      <w:r w:rsidR="00101E43">
        <w:rPr>
          <w:rFonts w:ascii="Comic Sans MS" w:hAnsi="Comic Sans MS" w:cs="Arial"/>
          <w:bdr w:val="none" w:sz="0" w:space="0" w:color="auto" w:frame="1"/>
        </w:rPr>
        <w:t>, thousands, hundreds, tens and units. We are going to partition them, put them in order and follow sequences of numbers.</w:t>
      </w:r>
      <w:r w:rsidR="00880C56">
        <w:rPr>
          <w:rFonts w:ascii="Comic Sans MS" w:hAnsi="Comic Sans MS" w:cs="Arial"/>
          <w:bdr w:val="none" w:sz="0" w:space="0" w:color="auto" w:frame="1"/>
        </w:rPr>
        <w:t xml:space="preserve"> We will continue this into week beginning 27</w:t>
      </w:r>
      <w:r w:rsidR="00880C56" w:rsidRPr="00880C56">
        <w:rPr>
          <w:rFonts w:ascii="Comic Sans MS" w:hAnsi="Comic Sans MS" w:cs="Arial"/>
          <w:bdr w:val="none" w:sz="0" w:space="0" w:color="auto" w:frame="1"/>
          <w:vertAlign w:val="superscript"/>
        </w:rPr>
        <w:t>th</w:t>
      </w:r>
      <w:r w:rsidR="00880C56">
        <w:rPr>
          <w:rFonts w:ascii="Comic Sans MS" w:hAnsi="Comic Sans MS" w:cs="Arial"/>
          <w:bdr w:val="none" w:sz="0" w:space="0" w:color="auto" w:frame="1"/>
        </w:rPr>
        <w:t xml:space="preserve"> April, by using our knowledge to add 3-digit numbers together. Always remember to put them in the correct order and line them up and always add from the </w:t>
      </w:r>
      <w:proofErr w:type="gramStart"/>
      <w:r w:rsidR="00880C56">
        <w:rPr>
          <w:rFonts w:ascii="Comic Sans MS" w:hAnsi="Comic Sans MS" w:cs="Arial"/>
          <w:bdr w:val="none" w:sz="0" w:space="0" w:color="auto" w:frame="1"/>
        </w:rPr>
        <w:t>units</w:t>
      </w:r>
      <w:proofErr w:type="gramEnd"/>
      <w:r w:rsidR="00880C56">
        <w:rPr>
          <w:rFonts w:ascii="Comic Sans MS" w:hAnsi="Comic Sans MS" w:cs="Arial"/>
          <w:bdr w:val="none" w:sz="0" w:space="0" w:color="auto" w:frame="1"/>
        </w:rPr>
        <w:t xml:space="preserve"> column first. For </w:t>
      </w:r>
      <w:proofErr w:type="gramStart"/>
      <w:r w:rsidR="00880C56">
        <w:rPr>
          <w:rFonts w:ascii="Comic Sans MS" w:hAnsi="Comic Sans MS" w:cs="Arial"/>
          <w:bdr w:val="none" w:sz="0" w:space="0" w:color="auto" w:frame="1"/>
        </w:rPr>
        <w:t>example:-</w:t>
      </w:r>
      <w:proofErr w:type="gramEnd"/>
    </w:p>
    <w:p w14:paraId="51287775" w14:textId="548C886D" w:rsidR="00880C56" w:rsidRDefault="00880C56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 xml:space="preserve">  HTU</w:t>
      </w:r>
    </w:p>
    <w:p w14:paraId="18C40329" w14:textId="7504CF2B" w:rsidR="00880C56" w:rsidRDefault="00880C56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 xml:space="preserve">  123</w:t>
      </w:r>
    </w:p>
    <w:p w14:paraId="1F09A124" w14:textId="4EA86E95" w:rsidR="00880C56" w:rsidRDefault="00880C56">
      <w:pPr>
        <w:rPr>
          <w:rFonts w:ascii="Comic Sans MS" w:hAnsi="Comic Sans MS" w:cs="Arial"/>
          <w:u w:val="single"/>
          <w:bdr w:val="none" w:sz="0" w:space="0" w:color="auto" w:frame="1"/>
        </w:rPr>
      </w:pPr>
      <w:r w:rsidRPr="00880C56">
        <w:rPr>
          <w:rFonts w:ascii="Comic Sans MS" w:hAnsi="Comic Sans MS" w:cs="Arial"/>
          <w:u w:val="single"/>
          <w:bdr w:val="none" w:sz="0" w:space="0" w:color="auto" w:frame="1"/>
        </w:rPr>
        <w:t>+</w:t>
      </w:r>
      <w:r>
        <w:rPr>
          <w:rFonts w:ascii="Comic Sans MS" w:hAnsi="Comic Sans MS" w:cs="Arial"/>
          <w:u w:val="single"/>
          <w:bdr w:val="none" w:sz="0" w:space="0" w:color="auto" w:frame="1"/>
        </w:rPr>
        <w:t>634</w:t>
      </w:r>
    </w:p>
    <w:p w14:paraId="641FF8FB" w14:textId="5BA4C9AD" w:rsidR="00880C56" w:rsidRDefault="00880C56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u w:val="single"/>
          <w:bdr w:val="none" w:sz="0" w:space="0" w:color="auto" w:frame="1"/>
        </w:rPr>
        <w:t xml:space="preserve"> 757  </w:t>
      </w:r>
      <w:r w:rsidR="00C904C0">
        <w:rPr>
          <w:rFonts w:ascii="Comic Sans MS" w:hAnsi="Comic Sans MS" w:cs="Arial"/>
          <w:u w:val="single"/>
          <w:bdr w:val="none" w:sz="0" w:space="0" w:color="auto" w:frame="1"/>
        </w:rPr>
        <w:t xml:space="preserve"> </w:t>
      </w:r>
      <w:r>
        <w:rPr>
          <w:rFonts w:ascii="Comic Sans MS" w:hAnsi="Comic Sans MS" w:cs="Arial"/>
          <w:bdr w:val="none" w:sz="0" w:space="0" w:color="auto" w:frame="1"/>
        </w:rPr>
        <w:t xml:space="preserve">This will help you with the correct calculation </w:t>
      </w:r>
      <w:r w:rsidR="00C904C0">
        <w:rPr>
          <w:rFonts w:ascii="Comic Sans MS" w:hAnsi="Comic Sans MS" w:cs="Arial"/>
          <w:bdr w:val="none" w:sz="0" w:space="0" w:color="auto" w:frame="1"/>
        </w:rPr>
        <w:t>and</w:t>
      </w:r>
      <w:r>
        <w:rPr>
          <w:rFonts w:ascii="Comic Sans MS" w:hAnsi="Comic Sans MS" w:cs="Arial"/>
          <w:bdr w:val="none" w:sz="0" w:space="0" w:color="auto" w:frame="1"/>
        </w:rPr>
        <w:t xml:space="preserve"> </w:t>
      </w:r>
      <w:r w:rsidR="00C904C0">
        <w:rPr>
          <w:rFonts w:ascii="Comic Sans MS" w:hAnsi="Comic Sans MS" w:cs="Arial"/>
          <w:bdr w:val="none" w:sz="0" w:space="0" w:color="auto" w:frame="1"/>
        </w:rPr>
        <w:t>i</w:t>
      </w:r>
      <w:r>
        <w:rPr>
          <w:rFonts w:ascii="Comic Sans MS" w:hAnsi="Comic Sans MS" w:cs="Arial"/>
          <w:bdr w:val="none" w:sz="0" w:space="0" w:color="auto" w:frame="1"/>
        </w:rPr>
        <w:t xml:space="preserve">f you </w:t>
      </w:r>
      <w:proofErr w:type="gramStart"/>
      <w:r>
        <w:rPr>
          <w:rFonts w:ascii="Comic Sans MS" w:hAnsi="Comic Sans MS" w:cs="Arial"/>
          <w:bdr w:val="none" w:sz="0" w:space="0" w:color="auto" w:frame="1"/>
        </w:rPr>
        <w:t>have to</w:t>
      </w:r>
      <w:proofErr w:type="gramEnd"/>
      <w:r>
        <w:rPr>
          <w:rFonts w:ascii="Comic Sans MS" w:hAnsi="Comic Sans MS" w:cs="Arial"/>
          <w:bdr w:val="none" w:sz="0" w:space="0" w:color="auto" w:frame="1"/>
        </w:rPr>
        <w:t xml:space="preserve"> carry over any digits.</w:t>
      </w:r>
    </w:p>
    <w:p w14:paraId="4A821099" w14:textId="5BD9CD1C" w:rsidR="00880C56" w:rsidRDefault="00C904C0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 xml:space="preserve">Blue and Purple group </w:t>
      </w:r>
      <w:hyperlink r:id="rId10" w:history="1">
        <w:r w:rsidRPr="00222B6B">
          <w:rPr>
            <w:rStyle w:val="Hyperlink"/>
            <w:rFonts w:ascii="Comic Sans MS" w:hAnsi="Comic Sans MS" w:cs="Arial"/>
            <w:bdr w:val="none" w:sz="0" w:space="0" w:color="auto" w:frame="1"/>
          </w:rPr>
          <w:t>https://content.twinkl.co.uk/resource/dc/f1/T2-M-776-Adding-Two-3-Digit-Numbers-in-a-Column-with-Carrying-Answers-Worksheet-Year-</w:t>
        </w:r>
        <w:r w:rsidRPr="00222B6B">
          <w:rPr>
            <w:rStyle w:val="Hyperlink"/>
            <w:rFonts w:ascii="Comic Sans MS" w:hAnsi="Comic Sans MS" w:cs="Arial"/>
            <w:bdr w:val="none" w:sz="0" w:space="0" w:color="auto" w:frame="1"/>
          </w:rPr>
          <w:lastRenderedPageBreak/>
          <w:t>3_ver_3.pdf?__token__=exp=1587395625~acl=%2Fresource%2Fdc%2Ff1%2FT2-M-776-Adding-Two-3-Digit-Numbers-in-a-Column-with-Carrying-Answers-Worksheet-Year-3_ver_3.pdf%2A~hmac=0b02afc31ed856b721af65d9b4a6aa19b61398be7cd23d5204ce5c3f95e8c057</w:t>
        </w:r>
      </w:hyperlink>
      <w:r>
        <w:rPr>
          <w:rFonts w:ascii="Comic Sans MS" w:hAnsi="Comic Sans MS" w:cs="Arial"/>
          <w:bdr w:val="none" w:sz="0" w:space="0" w:color="auto" w:frame="1"/>
        </w:rPr>
        <w:t xml:space="preserve"> </w:t>
      </w:r>
    </w:p>
    <w:p w14:paraId="4D9E8E27" w14:textId="2761DCE4" w:rsidR="00C904C0" w:rsidRDefault="00C904C0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>Red group page 1</w:t>
      </w:r>
      <w:r w:rsidR="00CC73F9">
        <w:rPr>
          <w:rFonts w:ascii="Comic Sans MS" w:hAnsi="Comic Sans MS" w:cs="Arial"/>
          <w:bdr w:val="none" w:sz="0" w:space="0" w:color="auto" w:frame="1"/>
        </w:rPr>
        <w:t xml:space="preserve"> on Monday, page 3 on Tuesday, page 5 on Wednesday</w:t>
      </w:r>
    </w:p>
    <w:p w14:paraId="77E8AA87" w14:textId="064F8629" w:rsidR="00CC73F9" w:rsidRDefault="00CC73F9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>Yellow and Green group page 3 on Monday, page 5 on Tuesday and Blue and purples work on Wednesday.</w:t>
      </w:r>
      <w:r w:rsidR="00346FFE">
        <w:rPr>
          <w:rFonts w:ascii="Comic Sans MS" w:hAnsi="Comic Sans MS" w:cs="Arial"/>
          <w:bdr w:val="none" w:sz="0" w:space="0" w:color="auto" w:frame="1"/>
        </w:rPr>
        <w:t xml:space="preserve"> </w:t>
      </w:r>
    </w:p>
    <w:p w14:paraId="5CE22B98" w14:textId="76D2BF72" w:rsidR="00CC73F9" w:rsidRDefault="00B43903">
      <w:pPr>
        <w:rPr>
          <w:rFonts w:ascii="Comic Sans MS" w:hAnsi="Comic Sans MS" w:cs="Arial"/>
          <w:bdr w:val="none" w:sz="0" w:space="0" w:color="auto" w:frame="1"/>
        </w:rPr>
      </w:pPr>
      <w:hyperlink r:id="rId11" w:history="1">
        <w:r w:rsidR="00CC73F9" w:rsidRPr="00222B6B">
          <w:rPr>
            <w:rStyle w:val="Hyperlink"/>
            <w:rFonts w:ascii="Comic Sans MS" w:hAnsi="Comic Sans MS" w:cs="Arial"/>
            <w:bdr w:val="none" w:sz="0" w:space="0" w:color="auto" w:frame="1"/>
          </w:rPr>
          <w:t>https://www.twinkl.co.uk/resource/t2-m-777-adding-two-3-digit-numbers-in-a-column-with-no-carrying-answers-worksheet-year-3</w:t>
        </w:r>
      </w:hyperlink>
      <w:r w:rsidR="00CC73F9">
        <w:rPr>
          <w:rFonts w:ascii="Comic Sans MS" w:hAnsi="Comic Sans MS" w:cs="Arial"/>
          <w:bdr w:val="none" w:sz="0" w:space="0" w:color="auto" w:frame="1"/>
        </w:rPr>
        <w:t xml:space="preserve"> </w:t>
      </w:r>
    </w:p>
    <w:p w14:paraId="0E077A0B" w14:textId="0ABA2D01" w:rsidR="00CC73F9" w:rsidRDefault="00CC73F9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>For the rest of the week in maths I would like you to work through the word problems, remembering to use the RUCSAC method that we have used in class.</w:t>
      </w:r>
      <w:r w:rsidR="00346FFE">
        <w:rPr>
          <w:rFonts w:ascii="Comic Sans MS" w:hAnsi="Comic Sans MS" w:cs="Arial"/>
          <w:bdr w:val="none" w:sz="0" w:space="0" w:color="auto" w:frame="1"/>
        </w:rPr>
        <w:t xml:space="preserve"> Some of the problems will be subtraction problems too.</w:t>
      </w:r>
    </w:p>
    <w:p w14:paraId="18F32258" w14:textId="18CFE7F4" w:rsidR="00CC73F9" w:rsidRDefault="00CC73F9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>Blue and Purple</w:t>
      </w:r>
      <w:r w:rsidR="00346FFE">
        <w:rPr>
          <w:rFonts w:ascii="Comic Sans MS" w:hAnsi="Comic Sans MS" w:cs="Arial"/>
          <w:bdr w:val="none" w:sz="0" w:space="0" w:color="auto" w:frame="1"/>
        </w:rPr>
        <w:t xml:space="preserve"> </w:t>
      </w:r>
      <w:hyperlink r:id="rId12" w:history="1">
        <w:r w:rsidR="00346FFE" w:rsidRPr="00222B6B">
          <w:rPr>
            <w:rStyle w:val="Hyperlink"/>
            <w:rFonts w:ascii="Comic Sans MS" w:hAnsi="Comic Sans MS" w:cs="Arial"/>
            <w:bdr w:val="none" w:sz="0" w:space="0" w:color="auto" w:frame="1"/>
          </w:rPr>
          <w:t>https://www.twinkl.co.uk/resource/au-t2-m-065-australia-addition-and-subtraction-word-problems-worksheet-year-3</w:t>
        </w:r>
      </w:hyperlink>
      <w:r w:rsidR="00346FFE">
        <w:rPr>
          <w:rFonts w:ascii="Comic Sans MS" w:hAnsi="Comic Sans MS" w:cs="Arial"/>
          <w:bdr w:val="none" w:sz="0" w:space="0" w:color="auto" w:frame="1"/>
        </w:rPr>
        <w:t xml:space="preserve"> </w:t>
      </w:r>
    </w:p>
    <w:p w14:paraId="7B022CB7" w14:textId="42414A81" w:rsidR="00346FFE" w:rsidRDefault="00346FFE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 w:cs="Arial"/>
          <w:bdr w:val="none" w:sz="0" w:space="0" w:color="auto" w:frame="1"/>
        </w:rPr>
        <w:t xml:space="preserve">Red, yellow and green </w:t>
      </w:r>
      <w:hyperlink r:id="rId13" w:history="1"/>
      <w:r w:rsidR="003D1CAE">
        <w:rPr>
          <w:rFonts w:ascii="Comic Sans MS" w:hAnsi="Comic Sans MS" w:cs="Arial"/>
          <w:bdr w:val="none" w:sz="0" w:space="0" w:color="auto" w:frame="1"/>
        </w:rPr>
        <w:t xml:space="preserve"> word problems on Home Learning week 4.</w:t>
      </w:r>
      <w:r>
        <w:rPr>
          <w:rFonts w:ascii="Comic Sans MS" w:hAnsi="Comic Sans MS" w:cs="Arial"/>
          <w:bdr w:val="none" w:sz="0" w:space="0" w:color="auto" w:frame="1"/>
        </w:rPr>
        <w:t xml:space="preserve"> </w:t>
      </w:r>
    </w:p>
    <w:p w14:paraId="360587BC" w14:textId="53EBD264" w:rsidR="00576ED8" w:rsidRPr="00CC73F9" w:rsidRDefault="00576ED8">
      <w:pPr>
        <w:rPr>
          <w:rFonts w:ascii="Comic Sans MS" w:hAnsi="Comic Sans MS" w:cs="Arial"/>
          <w:bdr w:val="none" w:sz="0" w:space="0" w:color="auto" w:frame="1"/>
        </w:rPr>
      </w:pPr>
      <w:r>
        <w:rPr>
          <w:rFonts w:ascii="Comic Sans MS" w:hAnsi="Comic Sans MS"/>
        </w:rPr>
        <w:t xml:space="preserve"> </w:t>
      </w:r>
      <w:r w:rsidR="00C44F15">
        <w:rPr>
          <w:rFonts w:ascii="Comic Sans MS" w:hAnsi="Comic Sans MS"/>
        </w:rPr>
        <w:t xml:space="preserve">For English complete the </w:t>
      </w:r>
      <w:proofErr w:type="spellStart"/>
      <w:r w:rsidR="00C44F15">
        <w:rPr>
          <w:rFonts w:ascii="Comic Sans MS" w:hAnsi="Comic Sans MS"/>
        </w:rPr>
        <w:t>twinkl</w:t>
      </w:r>
      <w:proofErr w:type="spellEnd"/>
      <w:r w:rsidR="00C44F15">
        <w:rPr>
          <w:rFonts w:ascii="Comic Sans MS" w:hAnsi="Comic Sans MS"/>
        </w:rPr>
        <w:t xml:space="preserve"> comprehension on Fossils.</w:t>
      </w:r>
      <w:r w:rsidR="0069463E">
        <w:rPr>
          <w:rFonts w:ascii="Comic Sans MS" w:hAnsi="Comic Sans MS"/>
        </w:rPr>
        <w:t xml:space="preserve"> </w:t>
      </w:r>
      <w:hyperlink r:id="rId14" w:history="1">
        <w:r w:rsidR="0069463E" w:rsidRPr="00222B6B">
          <w:rPr>
            <w:rStyle w:val="Hyperlink"/>
            <w:rFonts w:ascii="Comic Sans MS" w:hAnsi="Comic Sans MS"/>
          </w:rPr>
          <w:t>https://www.twinkl.co.uk/resource/fossils-worksheet-t2-s-865</w:t>
        </w:r>
      </w:hyperlink>
      <w:r w:rsidR="0069463E">
        <w:rPr>
          <w:rFonts w:ascii="Comic Sans MS" w:hAnsi="Comic Sans MS"/>
        </w:rPr>
        <w:t xml:space="preserve"> </w:t>
      </w:r>
    </w:p>
    <w:p w14:paraId="6F802ABE" w14:textId="3AB0C7B2" w:rsidR="0069463E" w:rsidRDefault="0069463E">
      <w:pPr>
        <w:rPr>
          <w:rFonts w:ascii="Comic Sans MS" w:hAnsi="Comic Sans MS"/>
        </w:rPr>
      </w:pPr>
      <w:r>
        <w:rPr>
          <w:rFonts w:ascii="Comic Sans MS" w:hAnsi="Comic Sans MS"/>
        </w:rPr>
        <w:t>Red group – p.1 and 2.</w:t>
      </w:r>
    </w:p>
    <w:p w14:paraId="7A20F0DD" w14:textId="7BFD2E71" w:rsidR="0069463E" w:rsidRDefault="0069463E">
      <w:pPr>
        <w:rPr>
          <w:rFonts w:ascii="Comic Sans MS" w:hAnsi="Comic Sans MS"/>
        </w:rPr>
      </w:pPr>
      <w:r>
        <w:rPr>
          <w:rFonts w:ascii="Comic Sans MS" w:hAnsi="Comic Sans MS"/>
        </w:rPr>
        <w:t>Yellow and green groups – p.4, 5 and 6.</w:t>
      </w:r>
    </w:p>
    <w:p w14:paraId="5D9D655E" w14:textId="2B248A52" w:rsidR="00DB77FA" w:rsidRDefault="0069463E">
      <w:pPr>
        <w:rPr>
          <w:rFonts w:ascii="Comic Sans MS" w:hAnsi="Comic Sans MS"/>
        </w:rPr>
      </w:pPr>
      <w:r>
        <w:rPr>
          <w:rFonts w:ascii="Comic Sans MS" w:hAnsi="Comic Sans MS"/>
        </w:rPr>
        <w:t>Blue and purple groups-p. 9. 10 and 11</w:t>
      </w:r>
    </w:p>
    <w:p w14:paraId="11139165" w14:textId="5DD409CF" w:rsidR="00DB77FA" w:rsidRDefault="00DB77FA">
      <w:pPr>
        <w:rPr>
          <w:rFonts w:ascii="Comic Sans MS" w:hAnsi="Comic Sans MS"/>
        </w:rPr>
      </w:pPr>
      <w:r>
        <w:rPr>
          <w:rFonts w:ascii="Comic Sans MS" w:hAnsi="Comic Sans MS"/>
        </w:rPr>
        <w:t>For week beginning 27</w:t>
      </w:r>
      <w:r w:rsidRPr="00DB77F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please follow the Hamilton Trust Home Learning- English (From Easter Onwards) Year 3 week 4. </w:t>
      </w:r>
      <w:hyperlink r:id="rId15" w:history="1">
        <w:r w:rsidRPr="00222B6B">
          <w:rPr>
            <w:rStyle w:val="Hyperlink"/>
            <w:rFonts w:ascii="Comic Sans MS" w:hAnsi="Comic Sans MS"/>
          </w:rPr>
          <w:t>https://www.hamilton-trust.org.uk/blog/learning-home-packs/</w:t>
        </w:r>
      </w:hyperlink>
      <w:r>
        <w:rPr>
          <w:rFonts w:ascii="Comic Sans MS" w:hAnsi="Comic Sans MS"/>
        </w:rPr>
        <w:t xml:space="preserve"> . This will give you a daily activity to do for English revising Non-Chronological Reports.</w:t>
      </w:r>
    </w:p>
    <w:p w14:paraId="2A8926F6" w14:textId="6AA88042" w:rsidR="003D1CAE" w:rsidRDefault="003D1CAE">
      <w:pPr>
        <w:rPr>
          <w:rFonts w:ascii="Comic Sans MS" w:hAnsi="Comic Sans MS"/>
        </w:rPr>
      </w:pPr>
    </w:p>
    <w:p w14:paraId="5D4D5C76" w14:textId="3080F536" w:rsidR="003D1CAE" w:rsidRDefault="003D1C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Stay safe, </w:t>
      </w:r>
      <w:r w:rsidR="002579F3">
        <w:rPr>
          <w:rFonts w:ascii="Comic Sans MS" w:hAnsi="Comic Sans MS"/>
        </w:rPr>
        <w:t>take care, and hope to see you all soon.</w:t>
      </w:r>
    </w:p>
    <w:p w14:paraId="657A1330" w14:textId="173EF37A" w:rsidR="002579F3" w:rsidRDefault="002579F3">
      <w:pPr>
        <w:rPr>
          <w:rFonts w:ascii="Comic Sans MS" w:hAnsi="Comic Sans MS"/>
        </w:rPr>
      </w:pPr>
    </w:p>
    <w:p w14:paraId="650F5D65" w14:textId="7081EF76" w:rsidR="002579F3" w:rsidRDefault="002579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 </w:t>
      </w:r>
      <w:proofErr w:type="spellStart"/>
      <w:r>
        <w:rPr>
          <w:rFonts w:ascii="Comic Sans MS" w:hAnsi="Comic Sans MS"/>
        </w:rPr>
        <w:t>Warran</w:t>
      </w:r>
      <w:proofErr w:type="spellEnd"/>
      <w:r>
        <w:rPr>
          <w:rFonts w:ascii="Comic Sans MS" w:hAnsi="Comic Sans MS"/>
        </w:rPr>
        <w:t xml:space="preserve"> and Mrs Mc </w:t>
      </w:r>
      <w:proofErr w:type="spellStart"/>
      <w:r>
        <w:rPr>
          <w:rFonts w:ascii="Comic Sans MS" w:hAnsi="Comic Sans MS"/>
        </w:rPr>
        <w:t>Wiggan</w:t>
      </w:r>
      <w:proofErr w:type="spellEnd"/>
    </w:p>
    <w:p w14:paraId="2608F5E5" w14:textId="77777777" w:rsidR="00DB77FA" w:rsidRPr="00576ED8" w:rsidRDefault="00DB77FA">
      <w:pPr>
        <w:rPr>
          <w:rFonts w:ascii="Comic Sans MS" w:hAnsi="Comic Sans MS"/>
        </w:rPr>
      </w:pPr>
    </w:p>
    <w:sectPr w:rsidR="00DB77FA" w:rsidRPr="0057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D8"/>
    <w:rsid w:val="00101E43"/>
    <w:rsid w:val="00165410"/>
    <w:rsid w:val="002579F3"/>
    <w:rsid w:val="00346FFE"/>
    <w:rsid w:val="003B511B"/>
    <w:rsid w:val="003D1CAE"/>
    <w:rsid w:val="00576ED8"/>
    <w:rsid w:val="0069463E"/>
    <w:rsid w:val="00795EA1"/>
    <w:rsid w:val="00880C56"/>
    <w:rsid w:val="00B43903"/>
    <w:rsid w:val="00C44F15"/>
    <w:rsid w:val="00C904C0"/>
    <w:rsid w:val="00CC73F9"/>
    <w:rsid w:val="00D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C0AB"/>
  <w15:chartTrackingRefBased/>
  <w15:docId w15:val="{EC5C28EC-CF97-4514-8410-DD18077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E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geography-games.com/world.htm1" TargetMode="External"/><Relationship Id="rId13" Type="http://schemas.openxmlformats.org/officeDocument/2006/relationships/hyperlink" Target="https://www.twinkl.co.uk/resource/t-n-4756-addition-and-subtraction-word-problems-activity-sheet-year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ucksters.com/geography/" TargetMode="External"/><Relationship Id="rId12" Type="http://schemas.openxmlformats.org/officeDocument/2006/relationships/hyperlink" Target="https://www.twinkl.co.uk/resource/au-t2-m-065-australia-addition-and-subtraction-word-problems-worksheet-year-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tgeokids.com/uk/" TargetMode="External"/><Relationship Id="rId11" Type="http://schemas.openxmlformats.org/officeDocument/2006/relationships/hyperlink" Target="https://www.twinkl.co.uk/resource/t2-m-777-adding-two-3-digit-numbers-in-a-column-with-no-carrying-answers-worksheet-year-3" TargetMode="External"/><Relationship Id="rId5" Type="http://schemas.openxmlformats.org/officeDocument/2006/relationships/hyperlink" Target="https://www.ordnancesurvey.co.uk/mapzone/" TargetMode="External"/><Relationship Id="rId15" Type="http://schemas.openxmlformats.org/officeDocument/2006/relationships/hyperlink" Target="https://www.hamilton-trust.org.uk/blog/learning-home-packs/" TargetMode="External"/><Relationship Id="rId10" Type="http://schemas.openxmlformats.org/officeDocument/2006/relationships/hyperlink" Target="https://content.twinkl.co.uk/resource/dc/f1/T2-M-776-Adding-Two-3-Digit-Numbers-in-a-Column-with-Carrying-Answers-Worksheet-Year-3_ver_3.pdf?__token__=exp=1587395625~acl=%2Fresource%2Fdc%2Ff1%2FT2-M-776-Adding-Two-3-Digit-Numbers-in-a-Column-with-Carrying-Answers-Worksheet-Year-3_ver_3.pdf%2A~hmac=0b02afc31ed856b721af65d9b4a6aa19b61398be7cd23d5204ce5c3f95e8c057" TargetMode="External"/><Relationship Id="rId4" Type="http://schemas.openxmlformats.org/officeDocument/2006/relationships/hyperlink" Target="https://digimapforschools.edina.ac.uk/resources/scavengerhunt/" TargetMode="External"/><Relationship Id="rId9" Type="http://schemas.openxmlformats.org/officeDocument/2006/relationships/hyperlink" Target="https://play.numbots.com/" TargetMode="External"/><Relationship Id="rId14" Type="http://schemas.openxmlformats.org/officeDocument/2006/relationships/hyperlink" Target="https://www.twinkl.co.uk/resource/fossils-worksheet-t2-s-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8</cp:revision>
  <dcterms:created xsi:type="dcterms:W3CDTF">2020-04-08T13:32:00Z</dcterms:created>
  <dcterms:modified xsi:type="dcterms:W3CDTF">2020-04-20T16:15:00Z</dcterms:modified>
</cp:coreProperties>
</file>